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1A100E" w:rsidP="00307E55">
      <w:pPr>
        <w:pStyle w:val="a6"/>
        <w:tabs>
          <w:tab w:val="left" w:pos="993"/>
        </w:tabs>
        <w:spacing w:line="276" w:lineRule="auto"/>
        <w:jc w:val="right"/>
        <w:rPr>
          <w:sz w:val="20"/>
          <w:szCs w:val="20"/>
        </w:rPr>
      </w:pPr>
      <w:r>
        <w:rPr>
          <w:sz w:val="20"/>
          <w:szCs w:val="20"/>
        </w:rPr>
        <w:t>№</w:t>
      </w:r>
      <w:r w:rsidR="0062237C">
        <w:rPr>
          <w:sz w:val="20"/>
          <w:szCs w:val="20"/>
        </w:rPr>
        <w:t>1245</w:t>
      </w:r>
      <w:r>
        <w:rPr>
          <w:sz w:val="20"/>
          <w:szCs w:val="20"/>
        </w:rPr>
        <w:t xml:space="preserve"> от «</w:t>
      </w:r>
      <w:r w:rsidR="0062237C">
        <w:rPr>
          <w:sz w:val="20"/>
          <w:szCs w:val="20"/>
        </w:rPr>
        <w:t>11</w:t>
      </w:r>
      <w:r w:rsidR="00307E55" w:rsidRPr="00FC565C">
        <w:rPr>
          <w:sz w:val="20"/>
          <w:szCs w:val="20"/>
        </w:rPr>
        <w:t xml:space="preserve">» </w:t>
      </w:r>
      <w:r w:rsidR="0062237C">
        <w:rPr>
          <w:sz w:val="20"/>
          <w:szCs w:val="20"/>
        </w:rPr>
        <w:t>июня</w:t>
      </w:r>
      <w:r w:rsidR="00307E55"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307E55" w:rsidRDefault="00D41A9F" w:rsidP="00307E55">
      <w:pPr>
        <w:pStyle w:val="a6"/>
        <w:ind w:firstLine="621"/>
        <w:jc w:val="center"/>
        <w:rPr>
          <w:b/>
          <w:sz w:val="28"/>
          <w:szCs w:val="28"/>
        </w:rPr>
      </w:pPr>
      <w:r w:rsidRPr="00457402">
        <w:rPr>
          <w:b/>
          <w:sz w:val="28"/>
          <w:szCs w:val="28"/>
        </w:rPr>
        <w:t>об аукционе в электронной форме на право  заключения договор</w:t>
      </w:r>
      <w:r w:rsidR="00307E55">
        <w:rPr>
          <w:b/>
          <w:sz w:val="28"/>
          <w:szCs w:val="28"/>
        </w:rPr>
        <w:t>а</w:t>
      </w:r>
      <w:r w:rsidRPr="00457402">
        <w:rPr>
          <w:b/>
          <w:sz w:val="28"/>
          <w:szCs w:val="28"/>
        </w:rPr>
        <w:t xml:space="preserve"> аренды муниципального имущества</w:t>
      </w:r>
    </w:p>
    <w:p w:rsidR="00307E55" w:rsidRDefault="00D41A9F" w:rsidP="00307E55">
      <w:pPr>
        <w:pStyle w:val="a6"/>
        <w:ind w:firstLine="621"/>
        <w:jc w:val="center"/>
        <w:rPr>
          <w:b/>
          <w:sz w:val="28"/>
          <w:szCs w:val="28"/>
        </w:rPr>
      </w:pPr>
      <w:r w:rsidRPr="00457402">
        <w:rPr>
          <w:b/>
          <w:sz w:val="28"/>
          <w:szCs w:val="28"/>
        </w:rPr>
        <w:t>на нежилое помещение, с кадастровым номером 74:21:</w:t>
      </w:r>
      <w:r w:rsidR="00354B8F">
        <w:rPr>
          <w:b/>
          <w:sz w:val="28"/>
          <w:szCs w:val="28"/>
        </w:rPr>
        <w:t>1501001:390</w:t>
      </w:r>
      <w:r w:rsidRPr="00457402">
        <w:rPr>
          <w:b/>
          <w:sz w:val="28"/>
          <w:szCs w:val="28"/>
        </w:rPr>
        <w:t xml:space="preserve">, общей площадью </w:t>
      </w:r>
      <w:r w:rsidR="00354B8F">
        <w:rPr>
          <w:b/>
          <w:sz w:val="28"/>
          <w:szCs w:val="28"/>
        </w:rPr>
        <w:t xml:space="preserve">75,8 </w:t>
      </w:r>
      <w:r w:rsidRPr="00457402">
        <w:rPr>
          <w:b/>
          <w:sz w:val="28"/>
          <w:szCs w:val="28"/>
        </w:rPr>
        <w:t>кв.м., расположенное по адресу: Челябинская область, Увельский муниципальный район,</w:t>
      </w:r>
    </w:p>
    <w:p w:rsidR="00D41A9F" w:rsidRPr="00457402" w:rsidRDefault="00354B8F" w:rsidP="00307E55">
      <w:pPr>
        <w:pStyle w:val="a6"/>
        <w:ind w:firstLine="621"/>
        <w:jc w:val="center"/>
        <w:rPr>
          <w:b/>
          <w:sz w:val="28"/>
          <w:szCs w:val="28"/>
        </w:rPr>
      </w:pPr>
      <w:r>
        <w:rPr>
          <w:b/>
          <w:sz w:val="28"/>
          <w:szCs w:val="28"/>
        </w:rPr>
        <w:t xml:space="preserve">село Хуторка, ул. </w:t>
      </w:r>
      <w:proofErr w:type="gramStart"/>
      <w:r>
        <w:rPr>
          <w:b/>
          <w:sz w:val="28"/>
          <w:szCs w:val="28"/>
        </w:rPr>
        <w:t>Молодежная</w:t>
      </w:r>
      <w:proofErr w:type="gramEnd"/>
      <w:r>
        <w:rPr>
          <w:b/>
          <w:sz w:val="28"/>
          <w:szCs w:val="28"/>
        </w:rPr>
        <w:t>, д.4</w:t>
      </w:r>
      <w:r w:rsidR="00D41A9F" w:rsidRPr="00457402">
        <w:rPr>
          <w:b/>
          <w:sz w:val="28"/>
          <w:szCs w:val="28"/>
        </w:rPr>
        <w:t>.</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307E55">
        <w:rPr>
          <w:sz w:val="28"/>
          <w:szCs w:val="28"/>
        </w:rPr>
        <w:t>6</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307E55" w:rsidRPr="004B4B35" w:rsidRDefault="00307E55" w:rsidP="004B4B35">
      <w:pPr>
        <w:numPr>
          <w:ilvl w:val="0"/>
          <w:numId w:val="1"/>
        </w:numPr>
        <w:tabs>
          <w:tab w:val="num" w:pos="142"/>
          <w:tab w:val="left" w:pos="709"/>
        </w:tabs>
        <w:autoSpaceDE w:val="0"/>
        <w:autoSpaceDN w:val="0"/>
        <w:adjustRightInd w:val="0"/>
        <w:ind w:left="0" w:firstLine="0"/>
        <w:jc w:val="both"/>
        <w:rPr>
          <w:iCs/>
        </w:rPr>
      </w:pPr>
      <w:proofErr w:type="gramStart"/>
      <w:r w:rsidRPr="004B4B35">
        <w:t>Приказом ФАС России от 21.03.2023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постановлением Администрации Увельского муниципального округа от «</w:t>
      </w:r>
      <w:r w:rsidR="0062237C">
        <w:rPr>
          <w:rFonts w:ascii="Times New Roman" w:hAnsi="Times New Roman"/>
          <w:noProof/>
          <w:sz w:val="24"/>
          <w:szCs w:val="24"/>
        </w:rPr>
        <w:t>11</w:t>
      </w:r>
      <w:r w:rsidRPr="004B4B35">
        <w:rPr>
          <w:rFonts w:ascii="Times New Roman" w:hAnsi="Times New Roman"/>
          <w:noProof/>
          <w:sz w:val="24"/>
          <w:szCs w:val="24"/>
        </w:rPr>
        <w:t>»</w:t>
      </w:r>
      <w:r w:rsidR="001A100E">
        <w:rPr>
          <w:rFonts w:ascii="Times New Roman" w:hAnsi="Times New Roman"/>
          <w:noProof/>
          <w:sz w:val="24"/>
          <w:szCs w:val="24"/>
        </w:rPr>
        <w:t xml:space="preserve"> </w:t>
      </w:r>
      <w:r w:rsidR="0062237C">
        <w:rPr>
          <w:rFonts w:ascii="Times New Roman" w:hAnsi="Times New Roman"/>
          <w:noProof/>
          <w:sz w:val="24"/>
          <w:szCs w:val="24"/>
        </w:rPr>
        <w:t>июня</w:t>
      </w:r>
      <w:r w:rsidR="001A100E">
        <w:rPr>
          <w:rFonts w:ascii="Times New Roman" w:hAnsi="Times New Roman"/>
          <w:noProof/>
          <w:sz w:val="24"/>
          <w:szCs w:val="24"/>
        </w:rPr>
        <w:t xml:space="preserve"> </w:t>
      </w:r>
      <w:r w:rsidRPr="004B4B35">
        <w:rPr>
          <w:rFonts w:ascii="Times New Roman" w:hAnsi="Times New Roman"/>
          <w:noProof/>
          <w:sz w:val="24"/>
          <w:szCs w:val="24"/>
        </w:rPr>
        <w:t>2026 №</w:t>
      </w:r>
      <w:r w:rsidR="0062237C">
        <w:rPr>
          <w:rFonts w:ascii="Times New Roman" w:hAnsi="Times New Roman"/>
          <w:noProof/>
          <w:sz w:val="24"/>
          <w:szCs w:val="24"/>
        </w:rPr>
        <w:t>1245</w:t>
      </w:r>
      <w:r w:rsidRPr="004B4B35">
        <w:rPr>
          <w:rFonts w:ascii="Times New Roman" w:hAnsi="Times New Roman"/>
          <w:noProof/>
          <w:sz w:val="24"/>
          <w:szCs w:val="24"/>
        </w:rPr>
        <w:t xml:space="preserve"> </w:t>
      </w:r>
      <w:r w:rsidRPr="004B4B35">
        <w:rPr>
          <w:rFonts w:ascii="Times New Roman" w:hAnsi="Times New Roman"/>
          <w:color w:val="000000"/>
          <w:sz w:val="24"/>
          <w:szCs w:val="24"/>
        </w:rPr>
        <w:t>«О</w:t>
      </w:r>
      <w:r w:rsidRPr="004B4B35">
        <w:rPr>
          <w:rFonts w:ascii="Times New Roman" w:hAnsi="Times New Roman"/>
          <w:bCs/>
          <w:color w:val="000000"/>
          <w:sz w:val="24"/>
          <w:szCs w:val="24"/>
        </w:rPr>
        <w:t>б организации и проведении электронного аукциона на право заключения договоров аренды имущества, являющегося собственностью Увельского муниципального округа»</w:t>
      </w:r>
      <w:r w:rsidR="00C613F6">
        <w:rPr>
          <w:rFonts w:ascii="Times New Roman" w:hAnsi="Times New Roman"/>
          <w:bCs/>
          <w:color w:val="000000"/>
          <w:sz w:val="24"/>
          <w:szCs w:val="24"/>
        </w:rPr>
        <w:t>.</w:t>
      </w:r>
    </w:p>
    <w:p w:rsidR="004B4B35" w:rsidRPr="00457402" w:rsidRDefault="004B4B35" w:rsidP="004B4B35">
      <w:pPr>
        <w:pStyle w:val="a6"/>
        <w:ind w:firstLine="621"/>
        <w:jc w:val="center"/>
        <w:rPr>
          <w:b/>
          <w:bCs/>
          <w:sz w:val="26"/>
          <w:szCs w:val="26"/>
        </w:rPr>
      </w:pPr>
      <w:r w:rsidRPr="00457402">
        <w:rPr>
          <w:b/>
          <w:bCs/>
          <w:sz w:val="26"/>
          <w:szCs w:val="26"/>
        </w:rPr>
        <w:t>Извещение о проведен</w:t>
      </w:r>
      <w:proofErr w:type="gramStart"/>
      <w:r w:rsidRPr="00457402">
        <w:rPr>
          <w:b/>
          <w:bCs/>
          <w:sz w:val="26"/>
          <w:szCs w:val="26"/>
        </w:rPr>
        <w:t>ии ау</w:t>
      </w:r>
      <w:proofErr w:type="gramEnd"/>
      <w:r w:rsidRPr="00457402">
        <w:rPr>
          <w:b/>
          <w:bCs/>
          <w:sz w:val="26"/>
          <w:szCs w:val="26"/>
        </w:rPr>
        <w:t>кциона в электронной форме</w:t>
      </w:r>
    </w:p>
    <w:p w:rsidR="00354B8F" w:rsidRDefault="00354B8F" w:rsidP="00354B8F">
      <w:pPr>
        <w:pStyle w:val="a6"/>
        <w:ind w:firstLine="621"/>
        <w:jc w:val="both"/>
      </w:pPr>
      <w:r w:rsidRPr="00354B8F">
        <w:rPr>
          <w:b/>
        </w:rPr>
        <w:t>форме на право  заключения договора аренды муниципального имущества</w:t>
      </w:r>
      <w:r>
        <w:rPr>
          <w:b/>
        </w:rPr>
        <w:t xml:space="preserve"> </w:t>
      </w:r>
      <w:r w:rsidRPr="00354B8F">
        <w:rPr>
          <w:b/>
        </w:rPr>
        <w:t>на нежилое помещение, с кадастровым номером 74:21:1501001:</w:t>
      </w:r>
      <w:r>
        <w:rPr>
          <w:b/>
        </w:rPr>
        <w:t>390</w:t>
      </w:r>
      <w:r w:rsidRPr="00354B8F">
        <w:rPr>
          <w:b/>
        </w:rPr>
        <w:t>, общей площадью 75,8 кв.м., расположенное по адресу: Челябинская область, Увельский муниципальный район,</w:t>
      </w:r>
      <w:r>
        <w:rPr>
          <w:b/>
        </w:rPr>
        <w:t xml:space="preserve"> </w:t>
      </w:r>
      <w:r w:rsidRPr="00354B8F">
        <w:rPr>
          <w:b/>
        </w:rPr>
        <w:t>село Хуторка, ул. Молодежная, д.4</w:t>
      </w:r>
      <w:r w:rsidR="004B4B35" w:rsidRPr="00457402">
        <w:t xml:space="preserve">                       </w:t>
      </w:r>
    </w:p>
    <w:p w:rsidR="004B4B35" w:rsidRPr="00457402" w:rsidRDefault="004B4B35" w:rsidP="00354B8F">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w:t>
            </w:r>
            <w:r w:rsidR="00665FDD">
              <w:rPr>
                <w:sz w:val="22"/>
                <w:szCs w:val="22"/>
              </w:rPr>
              <w:t xml:space="preserve"> </w:t>
            </w:r>
            <w:r w:rsidRPr="00E748E5">
              <w:rPr>
                <w:sz w:val="22"/>
                <w:szCs w:val="22"/>
              </w:rPr>
              <w:t>3</w:t>
            </w:r>
            <w:r w:rsidR="00665FDD">
              <w:rPr>
                <w:sz w:val="22"/>
                <w:szCs w:val="22"/>
              </w:rPr>
              <w:t>-</w:t>
            </w:r>
            <w:r w:rsidRPr="00E748E5">
              <w:rPr>
                <w:sz w:val="22"/>
                <w:szCs w:val="22"/>
              </w:rPr>
              <w:t>19</w:t>
            </w:r>
            <w:r w:rsidR="00665FDD">
              <w:rPr>
                <w:sz w:val="22"/>
                <w:szCs w:val="22"/>
              </w:rPr>
              <w:t>-</w:t>
            </w:r>
            <w:r w:rsidRPr="00E748E5">
              <w:rPr>
                <w:sz w:val="22"/>
                <w:szCs w:val="22"/>
              </w:rPr>
              <w:t>86</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lastRenderedPageBreak/>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6</w:t>
            </w:r>
          </w:p>
        </w:tc>
        <w:tc>
          <w:tcPr>
            <w:tcW w:w="3969" w:type="dxa"/>
          </w:tcPr>
          <w:p w:rsidR="004B4B35" w:rsidRPr="00E748E5" w:rsidRDefault="004B4B35" w:rsidP="004B4B35">
            <w:pPr>
              <w:jc w:val="both"/>
            </w:pPr>
            <w:r w:rsidRPr="00E748E5">
              <w:t>Муниципальное имущество (объект), права на которое передаются по договору аренды</w:t>
            </w:r>
          </w:p>
        </w:tc>
        <w:tc>
          <w:tcPr>
            <w:tcW w:w="10064" w:type="dxa"/>
          </w:tcPr>
          <w:p w:rsidR="004B4B35" w:rsidRPr="00E748E5" w:rsidRDefault="004B4B35" w:rsidP="004B4B35">
            <w:pPr>
              <w:spacing w:line="276" w:lineRule="auto"/>
            </w:pPr>
            <w:r w:rsidRPr="00E748E5">
              <w:rPr>
                <w:lang w:eastAsia="en-US"/>
              </w:rPr>
              <w:t xml:space="preserve">Нежилое помещение по адресу: Челябинская область, округ Увельский, </w:t>
            </w:r>
            <w:r w:rsidR="00F70CFE">
              <w:rPr>
                <w:lang w:eastAsia="en-US"/>
              </w:rPr>
              <w:t xml:space="preserve">село Хуторка, ул. Молодежная, д.4 </w:t>
            </w:r>
            <w:r w:rsidRPr="00E748E5">
              <w:rPr>
                <w:lang w:eastAsia="en-US"/>
              </w:rPr>
              <w:t xml:space="preserve">Кадастровый  номер </w:t>
            </w:r>
            <w:r w:rsidRPr="00E748E5">
              <w:rPr>
                <w:shd w:val="clear" w:color="auto" w:fill="F8F8F8"/>
              </w:rPr>
              <w:t xml:space="preserve"> 74:21:</w:t>
            </w:r>
            <w:r w:rsidR="00F70CFE">
              <w:rPr>
                <w:shd w:val="clear" w:color="auto" w:fill="F8F8F8"/>
              </w:rPr>
              <w:t>1501001</w:t>
            </w:r>
            <w:r w:rsidRPr="00E748E5">
              <w:rPr>
                <w:shd w:val="clear" w:color="auto" w:fill="F8F8F8"/>
              </w:rPr>
              <w:t>:</w:t>
            </w:r>
            <w:r w:rsidR="00F70CFE">
              <w:rPr>
                <w:shd w:val="clear" w:color="auto" w:fill="F8F8F8"/>
              </w:rPr>
              <w:t>390</w:t>
            </w:r>
            <w:r w:rsidRPr="00E748E5">
              <w:rPr>
                <w:shd w:val="clear" w:color="auto" w:fill="F8F8F8"/>
              </w:rPr>
              <w:t xml:space="preserve">, </w:t>
            </w:r>
            <w:r w:rsidRPr="00E748E5">
              <w:t xml:space="preserve">Собственность № </w:t>
            </w:r>
            <w:r w:rsidR="00F70CFE" w:rsidRPr="00E748E5">
              <w:rPr>
                <w:shd w:val="clear" w:color="auto" w:fill="F8F8F8"/>
              </w:rPr>
              <w:t>74:21:</w:t>
            </w:r>
            <w:r w:rsidR="00F70CFE">
              <w:rPr>
                <w:shd w:val="clear" w:color="auto" w:fill="F8F8F8"/>
              </w:rPr>
              <w:t>1501001</w:t>
            </w:r>
            <w:r w:rsidR="00F70CFE" w:rsidRPr="00E748E5">
              <w:rPr>
                <w:shd w:val="clear" w:color="auto" w:fill="F8F8F8"/>
              </w:rPr>
              <w:t>:</w:t>
            </w:r>
            <w:r w:rsidR="00F70CFE">
              <w:rPr>
                <w:shd w:val="clear" w:color="auto" w:fill="F8F8F8"/>
              </w:rPr>
              <w:t>390-</w:t>
            </w:r>
            <w:r w:rsidR="00F70CFE">
              <w:t>74</w:t>
            </w:r>
            <w:r w:rsidRPr="00E748E5">
              <w:t>/</w:t>
            </w:r>
            <w:r w:rsidR="00F70CFE">
              <w:t>141</w:t>
            </w:r>
            <w:r w:rsidRPr="00E748E5">
              <w:t>/20</w:t>
            </w:r>
            <w:r w:rsidR="00F70CFE">
              <w:t>26</w:t>
            </w:r>
            <w:r w:rsidRPr="00E748E5">
              <w:t>-1 от 1</w:t>
            </w:r>
            <w:r w:rsidR="00F70CFE">
              <w:t>4</w:t>
            </w:r>
            <w:r w:rsidRPr="00E748E5">
              <w:t>.04.20</w:t>
            </w:r>
            <w:r w:rsidR="00F70CFE">
              <w:t>26</w:t>
            </w:r>
            <w:r w:rsidRPr="00E748E5">
              <w:t xml:space="preserve">, площадь </w:t>
            </w:r>
            <w:r w:rsidR="00F70CFE">
              <w:t>75,8</w:t>
            </w:r>
            <w:r w:rsidRPr="00E748E5">
              <w:t xml:space="preserve"> кв</w:t>
            </w:r>
            <w:proofErr w:type="gramStart"/>
            <w:r w:rsidRPr="00E748E5">
              <w:t>.м</w:t>
            </w:r>
            <w:proofErr w:type="gramEnd"/>
            <w:r w:rsidRPr="00E748E5">
              <w:t xml:space="preserve">, </w:t>
            </w:r>
          </w:p>
          <w:p w:rsidR="004B4B35" w:rsidRPr="00E748E5" w:rsidRDefault="004B4B35" w:rsidP="004B4B35">
            <w:pPr>
              <w:spacing w:line="276" w:lineRule="auto"/>
            </w:pPr>
          </w:p>
        </w:tc>
      </w:tr>
      <w:tr w:rsidR="004B4B35" w:rsidRPr="002D51FA" w:rsidTr="004B4B35">
        <w:tc>
          <w:tcPr>
            <w:tcW w:w="817" w:type="dxa"/>
          </w:tcPr>
          <w:p w:rsidR="004B4B35" w:rsidRPr="002D51FA" w:rsidRDefault="004B4B35" w:rsidP="004B4B35">
            <w:pPr>
              <w:pStyle w:val="a6"/>
              <w:rPr>
                <w:sz w:val="22"/>
                <w:szCs w:val="22"/>
              </w:rPr>
            </w:pPr>
            <w:r>
              <w:rPr>
                <w:sz w:val="22"/>
                <w:szCs w:val="22"/>
              </w:rPr>
              <w:t>7</w:t>
            </w:r>
          </w:p>
        </w:tc>
        <w:tc>
          <w:tcPr>
            <w:tcW w:w="3969" w:type="dxa"/>
          </w:tcPr>
          <w:p w:rsidR="004B4B35" w:rsidRPr="002D51FA" w:rsidRDefault="004B4B35" w:rsidP="004B4B35">
            <w:pPr>
              <w:jc w:val="both"/>
            </w:pPr>
            <w:r>
              <w:t>Фотографии объекта</w:t>
            </w:r>
          </w:p>
        </w:tc>
        <w:tc>
          <w:tcPr>
            <w:tcW w:w="10064" w:type="dxa"/>
          </w:tcPr>
          <w:p w:rsidR="004B4B35" w:rsidRPr="002D51FA" w:rsidRDefault="004B4B35" w:rsidP="004B4B35">
            <w:pPr>
              <w:spacing w:line="276" w:lineRule="auto"/>
              <w:rPr>
                <w:lang w:eastAsia="en-US"/>
              </w:rPr>
            </w:pPr>
          </w:p>
          <w:p w:rsidR="004B4B35" w:rsidRPr="002D51FA" w:rsidRDefault="004B4B35" w:rsidP="004B4B35">
            <w:pPr>
              <w:ind w:firstLine="709"/>
              <w:jc w:val="both"/>
            </w:pPr>
            <w:r w:rsidRPr="002D51FA">
              <w:rPr>
                <w:snapToGrid w:val="0"/>
                <w:color w:val="000000"/>
                <w:w w:val="0"/>
                <w:u w:color="000000"/>
                <w:bdr w:val="none" w:sz="0" w:space="0" w:color="000000"/>
                <w:shd w:val="clear" w:color="000000" w:fill="000000"/>
              </w:rPr>
              <w:t xml:space="preserve"> </w:t>
            </w:r>
            <w:r w:rsidR="00576D34">
              <w:rPr>
                <w:noProof/>
                <w:color w:val="000000"/>
                <w:w w:val="0"/>
              </w:rPr>
              <w:drawing>
                <wp:inline distT="0" distB="0" distL="0" distR="0">
                  <wp:extent cx="1790700" cy="1343025"/>
                  <wp:effectExtent l="19050" t="0" r="0" b="0"/>
                  <wp:docPr id="9" name="Рисунок 2" descr="C:\Users\ПК\AppData\Local\Temp\Rar$DIa9444.10898\IMG_20260420_100922_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AppData\Local\Temp\Rar$DIa9444.10898\IMG_20260420_100922_882.jpg"/>
                          <pic:cNvPicPr>
                            <a:picLocks noChangeAspect="1" noChangeArrowheads="1"/>
                          </pic:cNvPicPr>
                        </pic:nvPicPr>
                        <pic:blipFill>
                          <a:blip r:embed="rId7" cstate="print"/>
                          <a:srcRect/>
                          <a:stretch>
                            <a:fillRect/>
                          </a:stretch>
                        </pic:blipFill>
                        <pic:spPr bwMode="auto">
                          <a:xfrm>
                            <a:off x="0" y="0"/>
                            <a:ext cx="1790700" cy="1343025"/>
                          </a:xfrm>
                          <a:prstGeom prst="rect">
                            <a:avLst/>
                          </a:prstGeom>
                          <a:noFill/>
                          <a:ln w="9525">
                            <a:noFill/>
                            <a:miter lim="800000"/>
                            <a:headEnd/>
                            <a:tailEnd/>
                          </a:ln>
                        </pic:spPr>
                      </pic:pic>
                    </a:graphicData>
                  </a:graphic>
                </wp:inline>
              </w:drawing>
            </w:r>
            <w:r w:rsidR="00576D34">
              <w:rPr>
                <w:snapToGrid w:val="0"/>
                <w:color w:val="000000"/>
                <w:w w:val="0"/>
                <w:u w:color="000000"/>
                <w:bdr w:val="none" w:sz="0" w:space="0" w:color="000000"/>
                <w:shd w:val="clear" w:color="000000" w:fill="000000"/>
              </w:rPr>
              <w:t xml:space="preserve"> </w:t>
            </w:r>
            <w:r w:rsidR="00C31A6D">
              <w:rPr>
                <w:snapToGrid w:val="0"/>
                <w:color w:val="000000"/>
                <w:w w:val="0"/>
                <w:u w:color="000000"/>
                <w:bdr w:val="none" w:sz="0" w:space="0" w:color="000000"/>
                <w:shd w:val="clear" w:color="000000" w:fill="000000"/>
              </w:rPr>
              <w:t xml:space="preserve">    </w:t>
            </w:r>
            <w:r w:rsidR="00576D34">
              <w:rPr>
                <w:noProof/>
                <w:color w:val="000000"/>
                <w:w w:val="0"/>
              </w:rPr>
              <w:drawing>
                <wp:inline distT="0" distB="0" distL="0" distR="0">
                  <wp:extent cx="1009650" cy="1346200"/>
                  <wp:effectExtent l="19050" t="0" r="0" b="0"/>
                  <wp:docPr id="10" name="Рисунок 3" descr="C:\Users\ПК\AppData\Local\Temp\Rar$DIa9444.17932\IMG_20260420_100943_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AppData\Local\Temp\Rar$DIa9444.17932\IMG_20260420_100943_774.jpg"/>
                          <pic:cNvPicPr>
                            <a:picLocks noChangeAspect="1" noChangeArrowheads="1"/>
                          </pic:cNvPicPr>
                        </pic:nvPicPr>
                        <pic:blipFill>
                          <a:blip r:embed="rId8" cstate="print"/>
                          <a:srcRect/>
                          <a:stretch>
                            <a:fillRect/>
                          </a:stretch>
                        </pic:blipFill>
                        <pic:spPr bwMode="auto">
                          <a:xfrm>
                            <a:off x="0" y="0"/>
                            <a:ext cx="1009650" cy="1346200"/>
                          </a:xfrm>
                          <a:prstGeom prst="rect">
                            <a:avLst/>
                          </a:prstGeom>
                          <a:noFill/>
                          <a:ln w="9525">
                            <a:noFill/>
                            <a:miter lim="800000"/>
                            <a:headEnd/>
                            <a:tailEnd/>
                          </a:ln>
                        </pic:spPr>
                      </pic:pic>
                    </a:graphicData>
                  </a:graphic>
                </wp:inline>
              </w:drawing>
            </w:r>
            <w:r w:rsidR="00C31A6D">
              <w:rPr>
                <w:snapToGrid w:val="0"/>
                <w:color w:val="000000"/>
                <w:w w:val="0"/>
                <w:u w:color="000000"/>
                <w:bdr w:val="none" w:sz="0" w:space="0" w:color="000000"/>
                <w:shd w:val="clear" w:color="000000" w:fill="000000"/>
              </w:rPr>
              <w:t xml:space="preserve">      </w:t>
            </w:r>
            <w:r w:rsidR="00C31A6D">
              <w:rPr>
                <w:noProof/>
                <w:color w:val="000000"/>
                <w:w w:val="0"/>
              </w:rPr>
              <w:drawing>
                <wp:inline distT="0" distB="0" distL="0" distR="0">
                  <wp:extent cx="1012031" cy="1349375"/>
                  <wp:effectExtent l="19050" t="0" r="0" b="0"/>
                  <wp:docPr id="13" name="Рисунок 6" descr="C:\Users\ПК\AppData\Local\Temp\Rar$DIa9444.25926\IMG_20260420_100950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К\AppData\Local\Temp\Rar$DIa9444.25926\IMG_20260420_100950_020.jpg"/>
                          <pic:cNvPicPr>
                            <a:picLocks noChangeAspect="1" noChangeArrowheads="1"/>
                          </pic:cNvPicPr>
                        </pic:nvPicPr>
                        <pic:blipFill>
                          <a:blip r:embed="rId9" cstate="print"/>
                          <a:srcRect/>
                          <a:stretch>
                            <a:fillRect/>
                          </a:stretch>
                        </pic:blipFill>
                        <pic:spPr bwMode="auto">
                          <a:xfrm>
                            <a:off x="0" y="0"/>
                            <a:ext cx="1012667" cy="1350222"/>
                          </a:xfrm>
                          <a:prstGeom prst="rect">
                            <a:avLst/>
                          </a:prstGeom>
                          <a:noFill/>
                          <a:ln w="9525">
                            <a:noFill/>
                            <a:miter lim="800000"/>
                            <a:headEnd/>
                            <a:tailEnd/>
                          </a:ln>
                        </pic:spPr>
                      </pic:pic>
                    </a:graphicData>
                  </a:graphic>
                </wp:inline>
              </w:drawing>
            </w:r>
          </w:p>
          <w:p w:rsidR="004B4B35" w:rsidRPr="002D51FA" w:rsidRDefault="004B4B35" w:rsidP="004B4B35">
            <w:pPr>
              <w:spacing w:line="276" w:lineRule="auto"/>
              <w:rPr>
                <w:lang w:eastAsia="en-US"/>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8</w:t>
            </w:r>
          </w:p>
        </w:tc>
        <w:tc>
          <w:tcPr>
            <w:tcW w:w="3969" w:type="dxa"/>
          </w:tcPr>
          <w:p w:rsidR="004B4B35" w:rsidRPr="00E748E5" w:rsidRDefault="004B4B35" w:rsidP="004B4B35">
            <w:pPr>
              <w:jc w:val="both"/>
            </w:pPr>
            <w:r w:rsidRPr="00E748E5">
              <w:t>Срок действия договора</w:t>
            </w:r>
          </w:p>
        </w:tc>
        <w:tc>
          <w:tcPr>
            <w:tcW w:w="10064" w:type="dxa"/>
          </w:tcPr>
          <w:p w:rsidR="004B4B35" w:rsidRPr="00E748E5" w:rsidRDefault="004B4B35" w:rsidP="004B4B35">
            <w:pPr>
              <w:jc w:val="both"/>
            </w:pPr>
            <w:r w:rsidRPr="00E748E5">
              <w:t>5 лет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9</w:t>
            </w:r>
          </w:p>
        </w:tc>
        <w:tc>
          <w:tcPr>
            <w:tcW w:w="3969" w:type="dxa"/>
          </w:tcPr>
          <w:p w:rsidR="004B4B35" w:rsidRPr="00E748E5" w:rsidRDefault="004B4B35" w:rsidP="004B4B35">
            <w:pPr>
              <w:jc w:val="both"/>
            </w:pPr>
            <w:r w:rsidRPr="00E748E5">
              <w:t xml:space="preserve">Начальная (минимальная) цена </w:t>
            </w:r>
            <w:r w:rsidRPr="00E748E5">
              <w:rPr>
                <w:lang w:eastAsia="en-US"/>
              </w:rPr>
              <w:t xml:space="preserve">договора (цена лота) </w:t>
            </w:r>
            <w:r w:rsidRPr="00E748E5">
              <w:rPr>
                <w:b/>
                <w:lang w:eastAsia="en-US"/>
              </w:rPr>
              <w:t>в  размере ежемесячного платежа</w:t>
            </w:r>
            <w:r w:rsidRPr="00E748E5">
              <w:rPr>
                <w:lang w:eastAsia="en-US"/>
              </w:rPr>
              <w:t xml:space="preserve"> за право пользования недвижимым имуществом (без учета НДС, платы за земельный участок, коммунальных, эксплуатационных административно-хозяйственных услуг), руб.</w:t>
            </w:r>
          </w:p>
        </w:tc>
        <w:tc>
          <w:tcPr>
            <w:tcW w:w="10064" w:type="dxa"/>
          </w:tcPr>
          <w:p w:rsidR="004B4B35" w:rsidRDefault="00F70CFE" w:rsidP="004B4B35">
            <w:pPr>
              <w:jc w:val="both"/>
            </w:pPr>
            <w:r>
              <w:t>5535,00</w:t>
            </w:r>
            <w:r w:rsidR="004B4B35" w:rsidRPr="00E748E5">
              <w:t xml:space="preserve"> рублей</w:t>
            </w:r>
            <w:r w:rsidR="002A151F">
              <w:t>.</w:t>
            </w:r>
          </w:p>
          <w:p w:rsidR="002A151F" w:rsidRPr="00E748E5" w:rsidRDefault="00A67F50" w:rsidP="004B4B35">
            <w:pPr>
              <w:jc w:val="both"/>
            </w:pPr>
            <w:r>
              <w:t>Цена указана без учета НДС.</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10</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4B4B35" w:rsidP="004B4B35">
            <w:r w:rsidRPr="00E748E5">
              <w:rPr>
                <w:lang w:eastAsia="en-US"/>
              </w:rPr>
              <w:t>5% от начальной (минимальной) цены договора (цены лота)</w:t>
            </w:r>
          </w:p>
        </w:tc>
        <w:tc>
          <w:tcPr>
            <w:tcW w:w="10064" w:type="dxa"/>
          </w:tcPr>
          <w:p w:rsidR="004B4B35" w:rsidRPr="00E748E5" w:rsidRDefault="00F70CFE" w:rsidP="00F70CFE">
            <w:pPr>
              <w:jc w:val="both"/>
            </w:pPr>
            <w:r>
              <w:rPr>
                <w:lang w:eastAsia="en-US"/>
              </w:rPr>
              <w:t>276,75</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11</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4B4B35" w:rsidRPr="00E748E5" w:rsidRDefault="004B4B35" w:rsidP="004B4B35">
            <w:pPr>
              <w:jc w:val="both"/>
              <w:rPr>
                <w:lang w:eastAsia="en-US"/>
              </w:rPr>
            </w:pPr>
            <w:r w:rsidRPr="00E748E5">
              <w:rPr>
                <w:lang w:eastAsia="en-US"/>
              </w:rPr>
              <w:t>100% начальной (минимальной)  цены</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lastRenderedPageBreak/>
              <w:t>12</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Целевое назначение недвижимого имущества, права на которое передаются по договору</w:t>
            </w:r>
          </w:p>
        </w:tc>
        <w:tc>
          <w:tcPr>
            <w:tcW w:w="10064" w:type="dxa"/>
          </w:tcPr>
          <w:p w:rsidR="004B4B35" w:rsidRPr="00E748E5" w:rsidRDefault="004B4B35" w:rsidP="004B4B35">
            <w:pPr>
              <w:jc w:val="both"/>
              <w:rPr>
                <w:lang w:eastAsia="en-US"/>
              </w:rPr>
            </w:pPr>
            <w:r w:rsidRPr="00E748E5">
              <w:rPr>
                <w:lang w:eastAsia="en-US"/>
              </w:rPr>
              <w:t>Торгово-офисное</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13</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665FDD">
              <w:t>17</w:t>
            </w:r>
            <w:r w:rsidRPr="00E748E5">
              <w:t xml:space="preserve">» </w:t>
            </w:r>
            <w:r w:rsidR="00665FDD">
              <w:t>июня</w:t>
            </w:r>
            <w:r w:rsidR="008A5255">
              <w:t xml:space="preserve"> </w:t>
            </w:r>
            <w:r w:rsidRPr="00E748E5">
              <w:t xml:space="preserve">2026  года </w:t>
            </w:r>
            <w:r w:rsidR="008A5255">
              <w:t>10</w:t>
            </w:r>
            <w:r w:rsidRPr="00E748E5">
              <w:t xml:space="preserve">:00 часов </w:t>
            </w:r>
            <w:r w:rsidR="00665FDD">
              <w:t>местного времени</w:t>
            </w:r>
            <w:r w:rsidRPr="00E748E5">
              <w:t xml:space="preserve">.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14</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665FDD">
              <w:t>13</w:t>
            </w:r>
            <w:r w:rsidRPr="00E748E5">
              <w:t>»</w:t>
            </w:r>
            <w:r w:rsidR="008A5255">
              <w:t xml:space="preserve"> </w:t>
            </w:r>
            <w:r w:rsidR="00665FDD">
              <w:t>июля</w:t>
            </w:r>
            <w:r w:rsidR="008A5255">
              <w:t xml:space="preserve"> </w:t>
            </w:r>
            <w:r w:rsidRPr="00E748E5">
              <w:t xml:space="preserve">2026 года до </w:t>
            </w:r>
            <w:r w:rsidR="008A5255">
              <w:t>10</w:t>
            </w:r>
            <w:r w:rsidRPr="00E748E5">
              <w:t>.00 часов</w:t>
            </w:r>
            <w:r w:rsidR="00665FDD">
              <w:t xml:space="preserve"> местного времени</w:t>
            </w:r>
            <w:proofErr w:type="gramStart"/>
            <w:r w:rsidRPr="00E748E5">
              <w:t xml:space="preserve"> .</w:t>
            </w:r>
            <w:proofErr w:type="gramEnd"/>
          </w:p>
          <w:p w:rsidR="004B4B35" w:rsidRPr="00E748E5" w:rsidRDefault="004B4B35"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15</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665FDD">
            <w:pPr>
              <w:spacing w:line="256" w:lineRule="auto"/>
              <w:jc w:val="both"/>
            </w:pPr>
            <w:r w:rsidRPr="00E748E5">
              <w:t>«</w:t>
            </w:r>
            <w:r w:rsidR="00665FDD">
              <w:t>14</w:t>
            </w:r>
            <w:r w:rsidRPr="00E748E5">
              <w:t>»</w:t>
            </w:r>
            <w:r w:rsidR="008A5255">
              <w:t xml:space="preserve"> ию</w:t>
            </w:r>
            <w:r w:rsidR="00665FDD">
              <w:t>л</w:t>
            </w:r>
            <w:r w:rsidR="008A5255">
              <w:t xml:space="preserve">я </w:t>
            </w:r>
            <w:r w:rsidRPr="00E748E5">
              <w:t xml:space="preserve">2026 года в </w:t>
            </w:r>
            <w:r w:rsidR="00665FDD">
              <w:t>10</w:t>
            </w:r>
            <w:r w:rsidRPr="00E748E5">
              <w:t xml:space="preserve">:00 </w:t>
            </w:r>
            <w:r w:rsidR="00665FDD">
              <w:t>часов местного времени</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16</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4B4B35">
            <w:r w:rsidRPr="00E748E5">
              <w:t xml:space="preserve">по месту нахождения Организатора аукциона: 457000, Челябинская область, Увельский муниципальный округ, п. Увельский, </w:t>
            </w:r>
          </w:p>
          <w:p w:rsidR="004B4B35" w:rsidRPr="00E748E5" w:rsidRDefault="004B4B35" w:rsidP="004B4B35">
            <w:pPr>
              <w:spacing w:line="256" w:lineRule="auto"/>
              <w:jc w:val="both"/>
            </w:pPr>
            <w:r w:rsidRPr="00E748E5">
              <w:t xml:space="preserve">Ул. Советская, д. 24, </w:t>
            </w:r>
            <w:proofErr w:type="spellStart"/>
            <w:r w:rsidRPr="00E748E5">
              <w:t>каб.№</w:t>
            </w:r>
            <w:proofErr w:type="spellEnd"/>
            <w:r w:rsidRPr="00E748E5">
              <w:t xml:space="preserve"> 6</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17</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18</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665FDD">
            <w:pPr>
              <w:spacing w:line="256" w:lineRule="auto"/>
              <w:jc w:val="both"/>
            </w:pPr>
            <w:r w:rsidRPr="00E748E5">
              <w:t>«</w:t>
            </w:r>
            <w:r w:rsidR="00665FDD">
              <w:t>15</w:t>
            </w:r>
            <w:r w:rsidRPr="00E748E5">
              <w:t>»</w:t>
            </w:r>
            <w:r w:rsidR="008A5255">
              <w:t xml:space="preserve"> ию</w:t>
            </w:r>
            <w:r w:rsidR="00665FDD">
              <w:t>л</w:t>
            </w:r>
            <w:r w:rsidR="008A5255">
              <w:t xml:space="preserve">я </w:t>
            </w:r>
            <w:r w:rsidRPr="00E748E5">
              <w:t xml:space="preserve">2026 года в </w:t>
            </w:r>
            <w:r w:rsidR="008A5255">
              <w:t>1</w:t>
            </w:r>
            <w:r w:rsidR="00665FDD">
              <w:t>0</w:t>
            </w:r>
            <w:r w:rsidRPr="00E748E5">
              <w:t xml:space="preserve">:00 </w:t>
            </w:r>
            <w:r w:rsidR="00665FDD">
              <w:t>местного времени</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19</w:t>
            </w:r>
          </w:p>
        </w:tc>
        <w:tc>
          <w:tcPr>
            <w:tcW w:w="3969" w:type="dxa"/>
          </w:tcPr>
          <w:p w:rsidR="004B4B35" w:rsidRPr="00E748E5" w:rsidRDefault="004B4B35" w:rsidP="004B4B35">
            <w:pPr>
              <w:jc w:val="both"/>
            </w:pPr>
            <w:r w:rsidRPr="00E748E5">
              <w:t>Срок внесения арендной платы</w:t>
            </w:r>
          </w:p>
        </w:tc>
        <w:tc>
          <w:tcPr>
            <w:tcW w:w="10064" w:type="dxa"/>
          </w:tcPr>
          <w:p w:rsidR="004B4B35" w:rsidRPr="00E748E5" w:rsidRDefault="004B4B35" w:rsidP="004B4B35">
            <w:pPr>
              <w:jc w:val="both"/>
            </w:pPr>
            <w:r w:rsidRPr="00E748E5">
              <w:t>Оплата  производится «Арендатором» ежемесячно до 20 числа текущего месяца на счет местного бюджета по реквизитам, указанным Арендодателем</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20</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100 % от </w:t>
            </w:r>
            <w:proofErr w:type="gramStart"/>
            <w:r w:rsidRPr="00E748E5">
              <w:t>начальной</w:t>
            </w:r>
            <w:proofErr w:type="gramEnd"/>
            <w:r w:rsidRPr="00E748E5">
              <w:t xml:space="preserve">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21</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4B4B35" w:rsidP="00C613F6">
            <w:pPr>
              <w:pStyle w:val="a6"/>
            </w:pPr>
            <w:r w:rsidRPr="00C613F6">
              <w:lastRenderedPageBreak/>
              <w:t>22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(а в случае заключения договора субаренды, также и арендодателя) на предоставление соответствующих прав по договору, </w:t>
            </w:r>
            <w:proofErr w:type="gramStart"/>
            <w:r w:rsidRPr="00C613F6">
              <w:rPr>
                <w:sz w:val="24"/>
                <w:szCs w:val="24"/>
              </w:rPr>
              <w:t>право</w:t>
            </w:r>
            <w:proofErr w:type="gramEnd"/>
            <w:r w:rsidRPr="00C613F6">
              <w:rPr>
                <w:sz w:val="24"/>
                <w:szCs w:val="24"/>
              </w:rPr>
              <w:t xml:space="preserve"> на заключение которого является предметом торгов</w:t>
            </w:r>
          </w:p>
        </w:tc>
        <w:tc>
          <w:tcPr>
            <w:tcW w:w="10064" w:type="dxa"/>
          </w:tcPr>
          <w:p w:rsidR="004B4B35" w:rsidRPr="00C613F6" w:rsidRDefault="004B4B35" w:rsidP="0062237C">
            <w:pPr>
              <w:jc w:val="both"/>
              <w:rPr>
                <w:sz w:val="24"/>
                <w:szCs w:val="24"/>
              </w:rPr>
            </w:pPr>
            <w:r w:rsidRPr="00C613F6">
              <w:rPr>
                <w:sz w:val="24"/>
                <w:szCs w:val="24"/>
              </w:rPr>
              <w:t>Постановление Администрации Увельского муниципального округа №</w:t>
            </w:r>
            <w:r w:rsidR="0062237C">
              <w:rPr>
                <w:sz w:val="24"/>
                <w:szCs w:val="24"/>
              </w:rPr>
              <w:t>1245</w:t>
            </w:r>
            <w:r w:rsidR="00A67F50">
              <w:rPr>
                <w:sz w:val="24"/>
                <w:szCs w:val="24"/>
              </w:rPr>
              <w:t xml:space="preserve">  </w:t>
            </w:r>
            <w:r w:rsidRPr="00C613F6">
              <w:rPr>
                <w:sz w:val="24"/>
                <w:szCs w:val="24"/>
              </w:rPr>
              <w:t xml:space="preserve"> от «</w:t>
            </w:r>
            <w:r w:rsidR="0062237C">
              <w:rPr>
                <w:sz w:val="24"/>
                <w:szCs w:val="24"/>
              </w:rPr>
              <w:t>11</w:t>
            </w:r>
            <w:r w:rsidRPr="00C613F6">
              <w:rPr>
                <w:sz w:val="24"/>
                <w:szCs w:val="24"/>
              </w:rPr>
              <w:t>»</w:t>
            </w:r>
            <w:r w:rsidR="001A100E">
              <w:rPr>
                <w:sz w:val="24"/>
                <w:szCs w:val="24"/>
              </w:rPr>
              <w:t xml:space="preserve"> </w:t>
            </w:r>
            <w:r w:rsidR="0062237C">
              <w:rPr>
                <w:sz w:val="24"/>
                <w:szCs w:val="24"/>
              </w:rPr>
              <w:t>июня</w:t>
            </w:r>
            <w:r w:rsidR="001A100E">
              <w:rPr>
                <w:sz w:val="24"/>
                <w:szCs w:val="24"/>
              </w:rPr>
              <w:t xml:space="preserve"> </w:t>
            </w:r>
            <w:r w:rsidRPr="00C613F6">
              <w:rPr>
                <w:sz w:val="24"/>
                <w:szCs w:val="24"/>
              </w:rPr>
              <w:t>2026г.</w:t>
            </w:r>
          </w:p>
        </w:tc>
      </w:tr>
      <w:tr w:rsidR="004B4B35" w:rsidRPr="00C613F6" w:rsidTr="004B4B35">
        <w:tc>
          <w:tcPr>
            <w:tcW w:w="817" w:type="dxa"/>
          </w:tcPr>
          <w:p w:rsidR="004B4B35" w:rsidRPr="00C613F6" w:rsidRDefault="004B4B35" w:rsidP="00C613F6">
            <w:pPr>
              <w:pStyle w:val="a6"/>
            </w:pPr>
            <w:r w:rsidRPr="00C613F6">
              <w:t>23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аренды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4B4B35" w:rsidP="00C613F6">
            <w:pPr>
              <w:pStyle w:val="a6"/>
            </w:pPr>
            <w:r w:rsidRPr="00C613F6">
              <w:t>24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4B4B35" w:rsidP="00C613F6">
            <w:pPr>
              <w:pStyle w:val="a6"/>
            </w:pPr>
            <w:r w:rsidRPr="00C613F6">
              <w:t>25</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665FDD">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4B4B35" w:rsidP="00C613F6">
            <w:pPr>
              <w:pStyle w:val="a6"/>
            </w:pPr>
            <w:r w:rsidRPr="00C613F6">
              <w:t>26</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A67F50" w:rsidRDefault="00A67F50" w:rsidP="00A67F50">
            <w:pPr>
              <w:shd w:val="clear" w:color="auto" w:fill="FFFFFF"/>
              <w:contextualSpacing/>
              <w:jc w:val="both"/>
              <w:rPr>
                <w:rFonts w:eastAsia="Calibri"/>
                <w:color w:val="000000" w:themeColor="text1"/>
                <w:sz w:val="24"/>
                <w:szCs w:val="24"/>
              </w:rPr>
            </w:pPr>
            <w:r>
              <w:rPr>
                <w:rFonts w:eastAsia="Calibri"/>
                <w:color w:val="000000" w:themeColor="text1"/>
                <w:sz w:val="24"/>
                <w:szCs w:val="24"/>
              </w:rPr>
              <w:t>Не предусмотрено</w:t>
            </w: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2A151F" w:rsidRPr="00C613F6">
              <w:t>27</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кциона в электронной форме на право заключения договоров аренды объектов недвижимого имущества (далее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 xml:space="preserve">1) полное и сокращенное (при наличии) наименования юридического лица или иностранного </w:t>
            </w:r>
            <w:r w:rsidRPr="00C613F6">
              <w:rPr>
                <w:rFonts w:eastAsiaTheme="minorHAnsi"/>
                <w:sz w:val="24"/>
                <w:szCs w:val="24"/>
                <w:lang w:eastAsia="en-US"/>
              </w:rPr>
              <w:lastRenderedPageBreak/>
              <w:t>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w:t>
            </w:r>
            <w:r w:rsidRPr="00C613F6">
              <w:rPr>
                <w:rFonts w:eastAsiaTheme="minorHAnsi"/>
                <w:sz w:val="24"/>
                <w:szCs w:val="24"/>
                <w:lang w:eastAsia="en-US"/>
              </w:rPr>
              <w:lastRenderedPageBreak/>
              <w:t>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10"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2A151F" w:rsidP="00C613F6">
            <w:pPr>
              <w:pStyle w:val="a6"/>
              <w:rPr>
                <w:bCs/>
              </w:rPr>
            </w:pPr>
            <w:r w:rsidRPr="00C613F6">
              <w:rPr>
                <w:bCs/>
              </w:rPr>
              <w:lastRenderedPageBreak/>
              <w:t>28</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Порядок пересмотра цены договора (цены лота) в сторону увеличения, а также указание на то, что цена </w:t>
            </w:r>
            <w:r w:rsidRPr="00C613F6">
              <w:rPr>
                <w:rFonts w:eastAsiaTheme="minorHAnsi"/>
                <w:sz w:val="24"/>
                <w:szCs w:val="24"/>
                <w:lang w:eastAsia="en-US"/>
              </w:rPr>
              <w:lastRenderedPageBreak/>
              <w:t>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lastRenderedPageBreak/>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2A151F" w:rsidP="00C613F6">
            <w:pPr>
              <w:pStyle w:val="a6"/>
              <w:rPr>
                <w:bCs/>
              </w:rPr>
            </w:pPr>
            <w:r w:rsidRPr="00C613F6">
              <w:rPr>
                <w:bCs/>
              </w:rPr>
              <w:lastRenderedPageBreak/>
              <w:t>29</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30</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t>31</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Порядок и срок отзыва заявок на </w:t>
            </w:r>
            <w:r w:rsidRPr="00C613F6">
              <w:rPr>
                <w:rFonts w:eastAsiaTheme="minorHAnsi"/>
                <w:sz w:val="24"/>
                <w:szCs w:val="24"/>
                <w:lang w:eastAsia="en-US"/>
              </w:rPr>
              <w:lastRenderedPageBreak/>
              <w:t>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lastRenderedPageBreak/>
              <w:t xml:space="preserve">Заявитель вправе отозвать заявку в любое время до установленных даты и времени окончания </w:t>
            </w:r>
            <w:r w:rsidRPr="00C613F6">
              <w:rPr>
                <w:rFonts w:eastAsiaTheme="minorHAnsi"/>
                <w:sz w:val="24"/>
                <w:szCs w:val="24"/>
                <w:lang w:eastAsia="en-US"/>
              </w:rPr>
              <w:lastRenderedPageBreak/>
              <w:t xml:space="preserve">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2A151F" w:rsidP="00C613F6">
            <w:pPr>
              <w:pStyle w:val="a6"/>
            </w:pPr>
            <w:r w:rsidRPr="00C613F6">
              <w:lastRenderedPageBreak/>
              <w:t>32</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2A151F" w:rsidP="00C613F6">
            <w:pPr>
              <w:pStyle w:val="a6"/>
            </w:pPr>
            <w:r w:rsidRPr="00C613F6">
              <w:t>33</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2808AE" w:rsidP="00C613F6">
            <w:pPr>
              <w:pStyle w:val="a6"/>
            </w:pPr>
            <w:r w:rsidRPr="00C613F6">
              <w:t>34</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11"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w:t>
            </w:r>
            <w:r w:rsidR="005A778A" w:rsidRPr="00C613F6">
              <w:rPr>
                <w:sz w:val="24"/>
                <w:szCs w:val="24"/>
              </w:rPr>
              <w:lastRenderedPageBreak/>
              <w:t xml:space="preserve">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12"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2808AE" w:rsidP="00C613F6">
            <w:pPr>
              <w:pStyle w:val="a6"/>
            </w:pPr>
            <w:r w:rsidRPr="00C613F6">
              <w:lastRenderedPageBreak/>
              <w:t>35</w:t>
            </w:r>
          </w:p>
        </w:tc>
        <w:tc>
          <w:tcPr>
            <w:tcW w:w="3969" w:type="dxa"/>
          </w:tcPr>
          <w:p w:rsidR="00224C40" w:rsidRPr="00C613F6" w:rsidRDefault="00224C40" w:rsidP="00C613F6">
            <w:pPr>
              <w:tabs>
                <w:tab w:val="left" w:pos="-108"/>
                <w:tab w:val="left" w:pos="851"/>
              </w:tabs>
              <w:autoSpaceDE w:val="0"/>
              <w:ind w:hanging="108"/>
              <w:rPr>
                <w:sz w:val="24"/>
                <w:szCs w:val="24"/>
              </w:rPr>
            </w:pPr>
            <w:r w:rsidRPr="00C613F6">
              <w:rPr>
                <w:bCs/>
                <w:color w:val="000000"/>
                <w:sz w:val="24"/>
                <w:szCs w:val="24"/>
              </w:rPr>
              <w:t>Требования к техническому состоянию Объекта (лота) аукциона в электронной форме, права на который передаются по договору, которым Объект (лот) должен соответствовать на момент окончания срока договора аренды:</w:t>
            </w:r>
          </w:p>
          <w:p w:rsidR="00224C40" w:rsidRPr="00C613F6" w:rsidRDefault="00224C40" w:rsidP="00C613F6">
            <w:pPr>
              <w:jc w:val="both"/>
              <w:rPr>
                <w:sz w:val="24"/>
                <w:szCs w:val="24"/>
              </w:rPr>
            </w:pPr>
          </w:p>
        </w:tc>
        <w:tc>
          <w:tcPr>
            <w:tcW w:w="10064" w:type="dxa"/>
          </w:tcPr>
          <w:p w:rsidR="00224C40" w:rsidRPr="00C613F6" w:rsidRDefault="00224C40" w:rsidP="00C613F6">
            <w:pPr>
              <w:jc w:val="both"/>
              <w:rPr>
                <w:sz w:val="24"/>
                <w:szCs w:val="24"/>
              </w:rPr>
            </w:pPr>
            <w:r w:rsidRPr="00C613F6">
              <w:rPr>
                <w:sz w:val="24"/>
                <w:szCs w:val="24"/>
              </w:rPr>
              <w:t xml:space="preserve">Объект (лот) аукциона </w:t>
            </w:r>
            <w:r w:rsidRPr="00C613F6">
              <w:rPr>
                <w:bCs/>
                <w:sz w:val="24"/>
                <w:szCs w:val="24"/>
              </w:rPr>
              <w:t>в электронной форме</w:t>
            </w:r>
            <w:r w:rsidRPr="00C613F6">
              <w:rPr>
                <w:sz w:val="24"/>
                <w:szCs w:val="24"/>
              </w:rPr>
              <w:t xml:space="preserve"> на момент </w:t>
            </w:r>
            <w:proofErr w:type="gramStart"/>
            <w:r w:rsidRPr="00C613F6">
              <w:rPr>
                <w:sz w:val="24"/>
                <w:szCs w:val="24"/>
              </w:rPr>
              <w:t>окончания срока действия договора аренды</w:t>
            </w:r>
            <w:proofErr w:type="gramEnd"/>
            <w:r w:rsidRPr="00C613F6">
              <w:rPr>
                <w:sz w:val="24"/>
                <w:szCs w:val="24"/>
              </w:rPr>
              <w:t xml:space="preserve"> должен соответствовать условиям договора аренды</w:t>
            </w:r>
          </w:p>
        </w:tc>
      </w:tr>
      <w:tr w:rsidR="00224C40" w:rsidRPr="00C613F6" w:rsidTr="00203BE7">
        <w:tc>
          <w:tcPr>
            <w:tcW w:w="817" w:type="dxa"/>
          </w:tcPr>
          <w:p w:rsidR="00224C40" w:rsidRPr="00C613F6" w:rsidRDefault="002808AE" w:rsidP="00C613F6">
            <w:pPr>
              <w:pStyle w:val="a6"/>
            </w:pPr>
            <w:r w:rsidRPr="00C613F6">
              <w:t>3</w:t>
            </w:r>
            <w:r w:rsidR="00042D57" w:rsidRPr="00C613F6">
              <w:t>6</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r w:rsidR="0062237C">
              <w:rPr>
                <w:sz w:val="24"/>
                <w:szCs w:val="24"/>
                <w:shd w:val="clear" w:color="auto" w:fill="FFFFFF"/>
              </w:rPr>
              <w:t xml:space="preserve"> 3-19-86</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Осмотр муниципального имущества, права на которое передают по договору, производится:</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каб.6.</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2808AE" w:rsidP="00C613F6">
            <w:pPr>
              <w:pStyle w:val="a6"/>
            </w:pPr>
            <w:r w:rsidRPr="00C613F6">
              <w:lastRenderedPageBreak/>
              <w:t>3</w:t>
            </w:r>
            <w:r w:rsidR="00C613F6">
              <w:t>7</w:t>
            </w:r>
          </w:p>
        </w:tc>
        <w:tc>
          <w:tcPr>
            <w:tcW w:w="3969" w:type="dxa"/>
          </w:tcPr>
          <w:p w:rsidR="00D06895" w:rsidRPr="00C613F6" w:rsidRDefault="00D06895" w:rsidP="00C613F6">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арендной платы</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C613F6">
            <w:pPr>
              <w:jc w:val="both"/>
              <w:rPr>
                <w:sz w:val="24"/>
                <w:szCs w:val="24"/>
              </w:rPr>
            </w:pPr>
            <w:r w:rsidRPr="00C613F6">
              <w:rPr>
                <w:sz w:val="24"/>
                <w:szCs w:val="24"/>
              </w:rPr>
              <w:t xml:space="preserve">КБК </w:t>
            </w:r>
            <w:r w:rsidRPr="00C613F6">
              <w:rPr>
                <w:color w:val="000000"/>
                <w:sz w:val="24"/>
                <w:szCs w:val="24"/>
              </w:rPr>
              <w:t>833 111 05074 14 1000120</w:t>
            </w:r>
          </w:p>
        </w:tc>
      </w:tr>
      <w:tr w:rsidR="005A1AAE" w:rsidRPr="00C613F6" w:rsidTr="00203BE7">
        <w:tc>
          <w:tcPr>
            <w:tcW w:w="817" w:type="dxa"/>
          </w:tcPr>
          <w:p w:rsidR="005A1AAE" w:rsidRPr="00C613F6" w:rsidRDefault="002808AE" w:rsidP="00C613F6">
            <w:pPr>
              <w:pStyle w:val="a6"/>
            </w:pPr>
            <w:r w:rsidRPr="00C613F6">
              <w:t>3</w:t>
            </w:r>
            <w:r w:rsidR="00C613F6">
              <w:t>8</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w:t>
            </w:r>
            <w:r w:rsidRPr="00C613F6">
              <w:rPr>
                <w:sz w:val="24"/>
                <w:szCs w:val="24"/>
              </w:rPr>
              <w:lastRenderedPageBreak/>
              <w:t>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r w:rsidR="003D5E25" w:rsidRPr="00C613F6" w:rsidTr="00203BE7">
        <w:tc>
          <w:tcPr>
            <w:tcW w:w="817" w:type="dxa"/>
          </w:tcPr>
          <w:p w:rsidR="003D5E25" w:rsidRPr="00C613F6" w:rsidRDefault="003D5E25" w:rsidP="00C613F6">
            <w:pPr>
              <w:pStyle w:val="a6"/>
            </w:pPr>
            <w:r>
              <w:lastRenderedPageBreak/>
              <w:t>39</w:t>
            </w:r>
          </w:p>
        </w:tc>
        <w:tc>
          <w:tcPr>
            <w:tcW w:w="3969" w:type="dxa"/>
          </w:tcPr>
          <w:p w:rsidR="003D5E25" w:rsidRPr="00C613F6" w:rsidRDefault="003D5E25" w:rsidP="00EF28CD">
            <w:pPr>
              <w:jc w:val="both"/>
            </w:pPr>
            <w:r>
              <w:t>Дополнительная информация</w:t>
            </w:r>
          </w:p>
        </w:tc>
        <w:tc>
          <w:tcPr>
            <w:tcW w:w="10064" w:type="dxa"/>
          </w:tcPr>
          <w:p w:rsidR="003D5E25" w:rsidRPr="00C613F6" w:rsidRDefault="003D5E25" w:rsidP="00EF28CD">
            <w:pPr>
              <w:tabs>
                <w:tab w:val="left" w:pos="0"/>
                <w:tab w:val="left" w:pos="993"/>
                <w:tab w:val="left" w:pos="1560"/>
              </w:tabs>
              <w:jc w:val="both"/>
            </w:pPr>
            <w:r>
              <w:t xml:space="preserve">Победитель: юридическое лицо оплачивает НДС в размере 22% от суммы арендной платы самостоятельно, физическое лицо </w:t>
            </w:r>
            <w:proofErr w:type="gramStart"/>
            <w:r>
              <w:t>оплачивает сумму НДС</w:t>
            </w:r>
            <w:proofErr w:type="gramEnd"/>
            <w:r>
              <w:t xml:space="preserve"> 22% от суммы арендной платы отдельным платежом Арендодателю одновременно с основным платежом по арендной плате по реквизитам, указанным в договоре аренды, который выступит налоговым агентом по перечислению НДС.</w:t>
            </w:r>
          </w:p>
        </w:tc>
      </w:tr>
    </w:tbl>
    <w:p w:rsidR="001712E3" w:rsidRPr="00457402" w:rsidRDefault="002F7E6D" w:rsidP="00576433">
      <w:pPr>
        <w:shd w:val="clear" w:color="auto" w:fill="FFFFFF"/>
        <w:ind w:firstLine="709"/>
        <w:jc w:val="both"/>
      </w:pPr>
      <w:r w:rsidRPr="00457402">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CC6DDA" w:rsidRDefault="00CC6DDA" w:rsidP="0008133C">
      <w:pPr>
        <w:rPr>
          <w:b/>
        </w:rPr>
      </w:pPr>
    </w:p>
    <w:p w:rsidR="00576D34" w:rsidRDefault="00576D34" w:rsidP="0008133C">
      <w:pPr>
        <w:rPr>
          <w:b/>
        </w:rPr>
      </w:pPr>
    </w:p>
    <w:p w:rsidR="00576D34" w:rsidRDefault="00576D34"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576D34" w:rsidRDefault="00576D34" w:rsidP="0008133C">
      <w:pPr>
        <w:rPr>
          <w:b/>
        </w:rPr>
      </w:pPr>
    </w:p>
    <w:p w:rsidR="00576D34" w:rsidRDefault="00576D34" w:rsidP="0008133C">
      <w:pPr>
        <w:rPr>
          <w:b/>
        </w:rPr>
      </w:pPr>
    </w:p>
    <w:p w:rsidR="009414EF" w:rsidRDefault="009414EF" w:rsidP="00C9498C">
      <w:pPr>
        <w:ind w:firstLine="709"/>
        <w:jc w:val="center"/>
        <w:rPr>
          <w:b/>
        </w:rPr>
      </w:pPr>
    </w:p>
    <w:p w:rsidR="00D149C9" w:rsidRPr="00C9498C" w:rsidRDefault="009414EF" w:rsidP="00C9498C">
      <w:pPr>
        <w:ind w:firstLine="709"/>
        <w:jc w:val="center"/>
        <w:rPr>
          <w:b/>
        </w:rPr>
      </w:pPr>
      <w:r>
        <w:rPr>
          <w:b/>
        </w:rPr>
        <w:t>ФОТОГРАФИИ ОБЪЕКТА</w:t>
      </w:r>
    </w:p>
    <w:p w:rsidR="00C9498C" w:rsidRDefault="00C9498C" w:rsidP="00C9498C">
      <w:pPr>
        <w:pStyle w:val="a6"/>
        <w:ind w:firstLine="621"/>
        <w:jc w:val="center"/>
        <w:rPr>
          <w:b/>
          <w:sz w:val="28"/>
          <w:szCs w:val="28"/>
        </w:rPr>
      </w:pPr>
      <w:r w:rsidRPr="00457402">
        <w:rPr>
          <w:b/>
          <w:sz w:val="28"/>
          <w:szCs w:val="28"/>
        </w:rPr>
        <w:t>муниципального имущества</w:t>
      </w:r>
    </w:p>
    <w:p w:rsidR="00576D34" w:rsidRDefault="00576D34" w:rsidP="00576D34">
      <w:pPr>
        <w:pStyle w:val="a6"/>
        <w:ind w:firstLine="621"/>
        <w:jc w:val="center"/>
        <w:rPr>
          <w:b/>
          <w:sz w:val="28"/>
          <w:szCs w:val="28"/>
        </w:rPr>
      </w:pPr>
      <w:r w:rsidRPr="00457402">
        <w:rPr>
          <w:b/>
          <w:sz w:val="28"/>
          <w:szCs w:val="28"/>
        </w:rPr>
        <w:t>на нежилое помещение, с кадастровым номером 74:21:</w:t>
      </w:r>
      <w:r>
        <w:rPr>
          <w:b/>
          <w:sz w:val="28"/>
          <w:szCs w:val="28"/>
        </w:rPr>
        <w:t>1501001:390</w:t>
      </w:r>
      <w:r w:rsidRPr="00457402">
        <w:rPr>
          <w:b/>
          <w:sz w:val="28"/>
          <w:szCs w:val="28"/>
        </w:rPr>
        <w:t xml:space="preserve">, общей площадью </w:t>
      </w:r>
      <w:r>
        <w:rPr>
          <w:b/>
          <w:sz w:val="28"/>
          <w:szCs w:val="28"/>
        </w:rPr>
        <w:t xml:space="preserve">75,8 </w:t>
      </w:r>
      <w:r w:rsidRPr="00457402">
        <w:rPr>
          <w:b/>
          <w:sz w:val="28"/>
          <w:szCs w:val="28"/>
        </w:rPr>
        <w:t>кв.м., расположенное по адресу: Челябинская область, Увельский муниципальный район,</w:t>
      </w:r>
    </w:p>
    <w:p w:rsidR="00576D34" w:rsidRPr="00457402" w:rsidRDefault="00576D34" w:rsidP="00576D34">
      <w:pPr>
        <w:pStyle w:val="a6"/>
        <w:ind w:firstLine="621"/>
        <w:jc w:val="center"/>
        <w:rPr>
          <w:b/>
          <w:sz w:val="28"/>
          <w:szCs w:val="28"/>
        </w:rPr>
      </w:pPr>
      <w:r>
        <w:rPr>
          <w:b/>
          <w:sz w:val="28"/>
          <w:szCs w:val="28"/>
        </w:rPr>
        <w:t xml:space="preserve">село Хуторка, ул. </w:t>
      </w:r>
      <w:proofErr w:type="gramStart"/>
      <w:r>
        <w:rPr>
          <w:b/>
          <w:sz w:val="28"/>
          <w:szCs w:val="28"/>
        </w:rPr>
        <w:t>Молодежная</w:t>
      </w:r>
      <w:proofErr w:type="gramEnd"/>
      <w:r>
        <w:rPr>
          <w:b/>
          <w:sz w:val="28"/>
          <w:szCs w:val="28"/>
        </w:rPr>
        <w:t>, д.4</w:t>
      </w:r>
      <w:r w:rsidRPr="00457402">
        <w:rPr>
          <w:b/>
          <w:sz w:val="28"/>
          <w:szCs w:val="28"/>
        </w:rPr>
        <w:t>.</w:t>
      </w:r>
    </w:p>
    <w:p w:rsidR="00C9498C" w:rsidRPr="00D149C9" w:rsidRDefault="00C9498C" w:rsidP="00C9498C">
      <w:pPr>
        <w:ind w:firstLine="709"/>
        <w:jc w:val="center"/>
      </w:pPr>
    </w:p>
    <w:p w:rsidR="00D149C9" w:rsidRPr="00D149C9" w:rsidRDefault="00D149C9" w:rsidP="00576433">
      <w:pPr>
        <w:ind w:firstLine="709"/>
        <w:jc w:val="both"/>
      </w:pPr>
      <w:r w:rsidRPr="00D149C9">
        <w:rPr>
          <w:snapToGrid w:val="0"/>
          <w:color w:val="000000"/>
          <w:w w:val="0"/>
          <w:sz w:val="0"/>
          <w:szCs w:val="0"/>
          <w:u w:color="000000"/>
          <w:bdr w:val="none" w:sz="0" w:space="0" w:color="000000"/>
          <w:shd w:val="clear" w:color="000000" w:fill="000000"/>
        </w:rPr>
        <w:t xml:space="preserve"> </w:t>
      </w:r>
      <w:r>
        <w:rPr>
          <w:snapToGrid w:val="0"/>
          <w:color w:val="000000"/>
          <w:w w:val="0"/>
          <w:sz w:val="0"/>
          <w:szCs w:val="0"/>
          <w:u w:color="000000"/>
          <w:bdr w:val="none" w:sz="0" w:space="0" w:color="000000"/>
          <w:shd w:val="clear" w:color="000000" w:fill="000000"/>
        </w:rPr>
        <w:t xml:space="preserve"> </w:t>
      </w:r>
    </w:p>
    <w:p w:rsidR="00576433" w:rsidRPr="00457402" w:rsidRDefault="00576433" w:rsidP="00576433">
      <w:pPr>
        <w:pStyle w:val="1"/>
        <w:rPr>
          <w:szCs w:val="24"/>
        </w:rPr>
      </w:pPr>
    </w:p>
    <w:p w:rsidR="00C613F6" w:rsidRDefault="00C613F6" w:rsidP="00F763BF">
      <w:pPr>
        <w:jc w:val="center"/>
        <w:rPr>
          <w:b/>
        </w:rPr>
      </w:pPr>
    </w:p>
    <w:p w:rsidR="00C613F6" w:rsidRDefault="00576D34" w:rsidP="00576D34">
      <w:pPr>
        <w:rPr>
          <w:b/>
        </w:rPr>
      </w:pPr>
      <w:r>
        <w:rPr>
          <w:b/>
          <w:noProof/>
        </w:rPr>
        <w:drawing>
          <wp:inline distT="0" distB="0" distL="0" distR="0">
            <wp:extent cx="2667000" cy="2000250"/>
            <wp:effectExtent l="19050" t="0" r="0" b="0"/>
            <wp:docPr id="8" name="Рисунок 1" descr="C:\Users\ПК\AppData\Local\Temp\Rar$DIa9444.10898\IMG_20260420_100922_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AppData\Local\Temp\Rar$DIa9444.10898\IMG_20260420_100922_882.jpg"/>
                    <pic:cNvPicPr>
                      <a:picLocks noChangeAspect="1" noChangeArrowheads="1"/>
                    </pic:cNvPicPr>
                  </pic:nvPicPr>
                  <pic:blipFill>
                    <a:blip r:embed="rId13" cstate="print"/>
                    <a:srcRect/>
                    <a:stretch>
                      <a:fillRect/>
                    </a:stretch>
                  </pic:blipFill>
                  <pic:spPr bwMode="auto">
                    <a:xfrm>
                      <a:off x="0" y="0"/>
                      <a:ext cx="2668307" cy="2001230"/>
                    </a:xfrm>
                    <a:prstGeom prst="rect">
                      <a:avLst/>
                    </a:prstGeom>
                    <a:noFill/>
                    <a:ln w="9525">
                      <a:noFill/>
                      <a:miter lim="800000"/>
                      <a:headEnd/>
                      <a:tailEnd/>
                    </a:ln>
                  </pic:spPr>
                </pic:pic>
              </a:graphicData>
            </a:graphic>
          </wp:inline>
        </w:drawing>
      </w:r>
      <w:r w:rsidR="00C31A6D">
        <w:rPr>
          <w:b/>
        </w:rPr>
        <w:t xml:space="preserve">         </w:t>
      </w:r>
      <w:r w:rsidR="00C31A6D">
        <w:rPr>
          <w:b/>
          <w:noProof/>
        </w:rPr>
        <w:drawing>
          <wp:inline distT="0" distB="0" distL="0" distR="0">
            <wp:extent cx="1514475" cy="2019300"/>
            <wp:effectExtent l="19050" t="0" r="9525" b="0"/>
            <wp:docPr id="11" name="Рисунок 4" descr="C:\Users\ПК\AppData\Local\Temp\Rar$DIa9444.17932\IMG_20260420_100943_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К\AppData\Local\Temp\Rar$DIa9444.17932\IMG_20260420_100943_774.jpg"/>
                    <pic:cNvPicPr>
                      <a:picLocks noChangeAspect="1" noChangeArrowheads="1"/>
                    </pic:cNvPicPr>
                  </pic:nvPicPr>
                  <pic:blipFill>
                    <a:blip r:embed="rId14" cstate="print"/>
                    <a:srcRect/>
                    <a:stretch>
                      <a:fillRect/>
                    </a:stretch>
                  </pic:blipFill>
                  <pic:spPr bwMode="auto">
                    <a:xfrm>
                      <a:off x="0" y="0"/>
                      <a:ext cx="1514475" cy="2019300"/>
                    </a:xfrm>
                    <a:prstGeom prst="rect">
                      <a:avLst/>
                    </a:prstGeom>
                    <a:noFill/>
                    <a:ln w="9525">
                      <a:noFill/>
                      <a:miter lim="800000"/>
                      <a:headEnd/>
                      <a:tailEnd/>
                    </a:ln>
                  </pic:spPr>
                </pic:pic>
              </a:graphicData>
            </a:graphic>
          </wp:inline>
        </w:drawing>
      </w:r>
      <w:r w:rsidR="00C31A6D">
        <w:rPr>
          <w:b/>
        </w:rPr>
        <w:t xml:space="preserve">            </w:t>
      </w:r>
      <w:r w:rsidR="00C31A6D">
        <w:rPr>
          <w:b/>
          <w:noProof/>
        </w:rPr>
        <w:drawing>
          <wp:inline distT="0" distB="0" distL="0" distR="0">
            <wp:extent cx="1514475" cy="2019300"/>
            <wp:effectExtent l="19050" t="0" r="9525" b="0"/>
            <wp:docPr id="12" name="Рисунок 5" descr="C:\Users\ПК\AppData\Local\Temp\Rar$DIa9444.25926\IMG_20260420_100950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К\AppData\Local\Temp\Rar$DIa9444.25926\IMG_20260420_100950_020.jpg"/>
                    <pic:cNvPicPr>
                      <a:picLocks noChangeAspect="1" noChangeArrowheads="1"/>
                    </pic:cNvPicPr>
                  </pic:nvPicPr>
                  <pic:blipFill>
                    <a:blip r:embed="rId15" cstate="print"/>
                    <a:srcRect/>
                    <a:stretch>
                      <a:fillRect/>
                    </a:stretch>
                  </pic:blipFill>
                  <pic:spPr bwMode="auto">
                    <a:xfrm>
                      <a:off x="0" y="0"/>
                      <a:ext cx="1514475" cy="2019300"/>
                    </a:xfrm>
                    <a:prstGeom prst="rect">
                      <a:avLst/>
                    </a:prstGeom>
                    <a:noFill/>
                    <a:ln w="9525">
                      <a:noFill/>
                      <a:miter lim="800000"/>
                      <a:headEnd/>
                      <a:tailEnd/>
                    </a:ln>
                  </pic:spPr>
                </pic:pic>
              </a:graphicData>
            </a:graphic>
          </wp:inline>
        </w:drawing>
      </w: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аукционе на право заключения договора аренды муниципального имущества </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6"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аренды 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 аренды)</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аренды 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lastRenderedPageBreak/>
        <w:t xml:space="preserve">                                              </w:t>
      </w:r>
      <w:r w:rsidR="00CC6DDA">
        <w:t xml:space="preserve">                               </w:t>
      </w:r>
    </w:p>
    <w:p w:rsidR="00461D03" w:rsidRPr="00461D03" w:rsidRDefault="00F763BF" w:rsidP="00F763BF">
      <w:pPr>
        <w:jc w:val="center"/>
        <w:rPr>
          <w:b/>
          <w:sz w:val="28"/>
          <w:szCs w:val="28"/>
        </w:rPr>
      </w:pPr>
      <w:proofErr w:type="gramStart"/>
      <w:r w:rsidRPr="00461D03">
        <w:rPr>
          <w:b/>
          <w:sz w:val="28"/>
          <w:szCs w:val="28"/>
        </w:rPr>
        <w:t>Заявка на участие в аукционе на право заключения договора аренды муниципального имущества (</w:t>
      </w:r>
      <w:proofErr w:type="gramEnd"/>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7"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аренды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аренды 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Default="00F763BF" w:rsidP="00F763BF">
      <w:pPr>
        <w:shd w:val="clear" w:color="auto" w:fill="FFFFFF"/>
        <w:tabs>
          <w:tab w:val="left" w:pos="9639"/>
        </w:tabs>
        <w:spacing w:line="259" w:lineRule="exact"/>
        <w:ind w:right="2"/>
        <w:jc w:val="center"/>
        <w:rPr>
          <w:b/>
        </w:rPr>
      </w:pPr>
      <w:r>
        <w:rPr>
          <w:b/>
        </w:rPr>
        <w:t>Проект договора аренды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F763BF" w:rsidRDefault="00F763BF" w:rsidP="00F763BF">
      <w:pPr>
        <w:ind w:left="-900"/>
        <w:jc w:val="center"/>
      </w:pPr>
    </w:p>
    <w:p w:rsidR="00F763BF" w:rsidRDefault="00F763BF" w:rsidP="00F763BF">
      <w:pPr>
        <w:ind w:left="-900"/>
        <w:jc w:val="center"/>
      </w:pPr>
      <w:r>
        <w:t xml:space="preserve">               ДОГОВОР  АРЕНДЫ  № ______</w:t>
      </w:r>
    </w:p>
    <w:p w:rsidR="00F763BF" w:rsidRDefault="00F763BF" w:rsidP="00F763BF">
      <w:pPr>
        <w:jc w:val="center"/>
      </w:pPr>
      <w:r>
        <w:t>объекта имущества муниципальной  собственности</w:t>
      </w:r>
    </w:p>
    <w:p w:rsidR="00F763BF" w:rsidRDefault="00F763BF" w:rsidP="00F763BF">
      <w:pPr>
        <w:jc w:val="center"/>
      </w:pPr>
    </w:p>
    <w:p w:rsidR="00F763BF" w:rsidRDefault="00F763BF" w:rsidP="00F763BF">
      <w:pPr>
        <w:ind w:hanging="180"/>
        <w:jc w:val="both"/>
      </w:pPr>
      <w:r>
        <w:t xml:space="preserve">     п. Увельский Челябинской области                                                             _______ 2026   г.</w:t>
      </w:r>
    </w:p>
    <w:p w:rsidR="00F763BF" w:rsidRDefault="00F763BF" w:rsidP="00F763BF">
      <w:pPr>
        <w:ind w:firstLine="708"/>
        <w:jc w:val="both"/>
      </w:pPr>
    </w:p>
    <w:p w:rsidR="00F763BF" w:rsidRDefault="00F763BF" w:rsidP="00F763BF">
      <w:pPr>
        <w:ind w:firstLine="708"/>
        <w:jc w:val="both"/>
      </w:pPr>
      <w:r>
        <w:t>Управление земельных и имущественных отношений администрации Увельского муниципального округа Челябинской области</w:t>
      </w:r>
      <w:r>
        <w:rPr>
          <w:b/>
        </w:rPr>
        <w:t xml:space="preserve"> </w:t>
      </w:r>
      <w:r>
        <w:t>(ИНН 7451475377/КПП</w:t>
      </w:r>
      <w:r>
        <w:rPr>
          <w:b/>
        </w:rPr>
        <w:t xml:space="preserve"> </w:t>
      </w:r>
      <w:r>
        <w:rPr>
          <w:bCs/>
        </w:rPr>
        <w:t>745101001</w:t>
      </w:r>
      <w:r>
        <w:t>, ОГРН 1257400030128),  действующий от имени собственника имущества Муниципального образования – Увельский муниципальный округ Челябинской области, в лице</w:t>
      </w:r>
      <w:r>
        <w:rPr>
          <w:color w:val="000000" w:themeColor="text1"/>
        </w:rPr>
        <w:t xml:space="preserve"> в</w:t>
      </w:r>
      <w:r>
        <w:t xml:space="preserve"> лице заместителя Главы округа по земельным и имущественным вопроса</w:t>
      </w:r>
      <w:proofErr w:type="gramStart"/>
      <w:r>
        <w:t>м-</w:t>
      </w:r>
      <w:proofErr w:type="gramEnd"/>
      <w:r>
        <w:t xml:space="preserve">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№31 от 28.01.2026, именуемый в дальнейшем «Арендодатель», с одной стороны,</w:t>
      </w:r>
    </w:p>
    <w:p w:rsidR="00F763BF" w:rsidRDefault="00F763BF" w:rsidP="00F763BF">
      <w:pPr>
        <w:ind w:firstLine="708"/>
        <w:jc w:val="both"/>
      </w:pPr>
      <w:r>
        <w:t xml:space="preserve"> и ________________________ ИНН__________________, КПП _______________, ОГРН _________________, юридический адрес: ______________, в лице ___________________, действующего на основании ______, именуемый в дальнейшем «Арендатор», с другой стороны (далее «Стороны»), на основании Протокола об итогах аукциона №_____ от __.___ 2026 г., заключили договор аренды о нижеследующем:</w:t>
      </w:r>
    </w:p>
    <w:p w:rsidR="00F763BF" w:rsidRDefault="00F763BF" w:rsidP="00F763BF">
      <w:pPr>
        <w:ind w:firstLine="708"/>
        <w:jc w:val="both"/>
      </w:pPr>
      <w:r>
        <w:t xml:space="preserve"> </w:t>
      </w:r>
    </w:p>
    <w:p w:rsidR="00F763BF" w:rsidRDefault="00F763BF" w:rsidP="00F763BF">
      <w:pPr>
        <w:ind w:left="-283"/>
        <w:jc w:val="center"/>
      </w:pPr>
      <w:r>
        <w:t>1. ОБЩИЕ ПОЛОЖЕНИЯ:</w:t>
      </w:r>
    </w:p>
    <w:p w:rsidR="00F763BF" w:rsidRPr="002E4505" w:rsidRDefault="00F763BF" w:rsidP="002E4505">
      <w:pPr>
        <w:spacing w:line="276" w:lineRule="auto"/>
        <w:jc w:val="both"/>
        <w:rPr>
          <w:lang w:eastAsia="en-US"/>
        </w:rPr>
      </w:pPr>
      <w:r>
        <w:t xml:space="preserve">1.1. «Арендодатель» предоставляет, а «Арендатор» принимает муниципальное недвижимое имущество, состоящее </w:t>
      </w:r>
      <w:r w:rsidR="002E4505" w:rsidRPr="002E4505">
        <w:rPr>
          <w:b/>
        </w:rPr>
        <w:t>нежилое помещение</w:t>
      </w:r>
      <w:r w:rsidR="002E4505">
        <w:t xml:space="preserve"> </w:t>
      </w:r>
      <w:r>
        <w:t xml:space="preserve"> с кадастровым номером</w:t>
      </w:r>
      <w:r w:rsidR="002E4505">
        <w:t xml:space="preserve"> </w:t>
      </w:r>
      <w:r w:rsidR="002E4505" w:rsidRPr="00244740">
        <w:rPr>
          <w:color w:val="292C2F"/>
          <w:shd w:val="clear" w:color="auto" w:fill="F8F8F8"/>
        </w:rPr>
        <w:t>74:21:</w:t>
      </w:r>
      <w:r w:rsidR="00C15BBE">
        <w:rPr>
          <w:color w:val="292C2F"/>
          <w:shd w:val="clear" w:color="auto" w:fill="F8F8F8"/>
        </w:rPr>
        <w:t>1501001</w:t>
      </w:r>
      <w:r w:rsidR="002E4505" w:rsidRPr="00244740">
        <w:rPr>
          <w:color w:val="292C2F"/>
          <w:shd w:val="clear" w:color="auto" w:fill="F8F8F8"/>
        </w:rPr>
        <w:t>:</w:t>
      </w:r>
      <w:r w:rsidR="00C15BBE">
        <w:rPr>
          <w:color w:val="292C2F"/>
          <w:shd w:val="clear" w:color="auto" w:fill="F8F8F8"/>
        </w:rPr>
        <w:t>390</w:t>
      </w:r>
      <w:r w:rsidR="002E4505">
        <w:rPr>
          <w:color w:val="292C2F"/>
          <w:shd w:val="clear" w:color="auto" w:fill="F8F8F8"/>
        </w:rPr>
        <w:t xml:space="preserve">, </w:t>
      </w:r>
      <w:r>
        <w:t xml:space="preserve"> площадью </w:t>
      </w:r>
      <w:r w:rsidR="00C15BBE">
        <w:t>75,8</w:t>
      </w:r>
      <w:r>
        <w:t xml:space="preserve"> кв.м., расположенное по адресу: </w:t>
      </w:r>
      <w:proofErr w:type="gramStart"/>
      <w:r w:rsidR="002E4505" w:rsidRPr="00D149C9">
        <w:rPr>
          <w:lang w:eastAsia="en-US"/>
        </w:rPr>
        <w:t xml:space="preserve">Челябинская область, округ Увельский, </w:t>
      </w:r>
      <w:r w:rsidR="00C15BBE">
        <w:rPr>
          <w:lang w:eastAsia="en-US"/>
        </w:rPr>
        <w:t xml:space="preserve">село Хуторка, ул. Молодежная, д. 4 </w:t>
      </w:r>
      <w:r>
        <w:t>(далее – «Объект»).</w:t>
      </w:r>
      <w:proofErr w:type="gramEnd"/>
    </w:p>
    <w:p w:rsidR="00F763BF" w:rsidRPr="00F00C9A" w:rsidRDefault="00F763BF" w:rsidP="00F00C9A">
      <w:pPr>
        <w:shd w:val="clear" w:color="auto" w:fill="F8F8F8"/>
        <w:jc w:val="both"/>
        <w:rPr>
          <w:color w:val="292C2F"/>
        </w:rPr>
      </w:pPr>
      <w:r>
        <w:t xml:space="preserve">1.2. «Объект» принадлежит «Арендодателю»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 на объект недвижимости </w:t>
      </w:r>
      <w:r w:rsidR="00C15BBE">
        <w:t>14.04.2026</w:t>
      </w:r>
      <w:r w:rsidR="00F00C9A">
        <w:rPr>
          <w:color w:val="292C2F"/>
        </w:rPr>
        <w:t>г.</w:t>
      </w:r>
      <w:r>
        <w:t xml:space="preserve">, номер государственной регистрации права: </w:t>
      </w:r>
      <w:r w:rsidR="00C15BBE" w:rsidRPr="00244740">
        <w:rPr>
          <w:color w:val="292C2F"/>
          <w:shd w:val="clear" w:color="auto" w:fill="F8F8F8"/>
        </w:rPr>
        <w:t>74:21:</w:t>
      </w:r>
      <w:r w:rsidR="00C15BBE">
        <w:rPr>
          <w:color w:val="292C2F"/>
          <w:shd w:val="clear" w:color="auto" w:fill="F8F8F8"/>
        </w:rPr>
        <w:t>1501001</w:t>
      </w:r>
      <w:r w:rsidR="00C15BBE" w:rsidRPr="00244740">
        <w:rPr>
          <w:color w:val="292C2F"/>
          <w:shd w:val="clear" w:color="auto" w:fill="F8F8F8"/>
        </w:rPr>
        <w:t>:</w:t>
      </w:r>
      <w:r w:rsidR="00C15BBE">
        <w:rPr>
          <w:color w:val="292C2F"/>
          <w:shd w:val="clear" w:color="auto" w:fill="F8F8F8"/>
        </w:rPr>
        <w:t>390</w:t>
      </w:r>
      <w:r w:rsidR="00C15BBE">
        <w:rPr>
          <w:color w:val="292C2F"/>
        </w:rPr>
        <w:t>-74</w:t>
      </w:r>
      <w:r w:rsidR="00F00C9A" w:rsidRPr="00244740">
        <w:rPr>
          <w:color w:val="292C2F"/>
        </w:rPr>
        <w:t>/</w:t>
      </w:r>
      <w:r w:rsidR="00C15BBE">
        <w:rPr>
          <w:color w:val="292C2F"/>
        </w:rPr>
        <w:t>141</w:t>
      </w:r>
      <w:r w:rsidR="00F00C9A" w:rsidRPr="00244740">
        <w:rPr>
          <w:color w:val="292C2F"/>
        </w:rPr>
        <w:t>/20</w:t>
      </w:r>
      <w:r w:rsidR="00C15BBE">
        <w:rPr>
          <w:color w:val="292C2F"/>
        </w:rPr>
        <w:t>26</w:t>
      </w:r>
      <w:r w:rsidR="00F00C9A" w:rsidRPr="00244740">
        <w:rPr>
          <w:color w:val="292C2F"/>
        </w:rPr>
        <w:t xml:space="preserve">-1 </w:t>
      </w:r>
      <w:r>
        <w:t>.</w:t>
      </w:r>
    </w:p>
    <w:p w:rsidR="00F763BF" w:rsidRDefault="00F763BF" w:rsidP="00F763BF">
      <w:pPr>
        <w:ind w:firstLine="567"/>
        <w:jc w:val="both"/>
      </w:pPr>
      <w:r>
        <w:t>1.3.  Настоящий  договор  заключается сроком на 5 лет  с  __________ 2026 года по ________ 2031 год.</w:t>
      </w:r>
    </w:p>
    <w:p w:rsidR="00F763BF" w:rsidRDefault="00F763BF" w:rsidP="00F763BF">
      <w:pPr>
        <w:ind w:firstLine="567"/>
        <w:jc w:val="both"/>
      </w:pPr>
    </w:p>
    <w:p w:rsidR="00F763BF" w:rsidRDefault="00F763BF" w:rsidP="00F763BF">
      <w:pPr>
        <w:pStyle w:val="a4"/>
        <w:numPr>
          <w:ilvl w:val="0"/>
          <w:numId w:val="4"/>
        </w:numPr>
        <w:spacing w:after="0" w:line="240" w:lineRule="auto"/>
        <w:jc w:val="center"/>
        <w:rPr>
          <w:rFonts w:ascii="Times New Roman" w:hAnsi="Times New Roman"/>
          <w:sz w:val="24"/>
          <w:szCs w:val="24"/>
        </w:rPr>
      </w:pPr>
      <w:r>
        <w:rPr>
          <w:rFonts w:ascii="Times New Roman" w:hAnsi="Times New Roman"/>
          <w:sz w:val="24"/>
          <w:szCs w:val="24"/>
        </w:rPr>
        <w:t xml:space="preserve">ПРАВА СТОРОН.                                          </w:t>
      </w:r>
    </w:p>
    <w:p w:rsidR="00F763BF" w:rsidRDefault="00F763BF" w:rsidP="00F763BF">
      <w:pPr>
        <w:ind w:firstLine="567"/>
        <w:jc w:val="both"/>
      </w:pPr>
      <w:r>
        <w:t>2.1. «Арендодатель» имеет  исключительное  право:</w:t>
      </w:r>
    </w:p>
    <w:p w:rsidR="00F763BF" w:rsidRDefault="00F763BF" w:rsidP="00F763BF">
      <w:pPr>
        <w:ind w:firstLine="567"/>
        <w:jc w:val="both"/>
      </w:pPr>
      <w:r>
        <w:t xml:space="preserve">2.1.1. </w:t>
      </w:r>
      <w:proofErr w:type="gramStart"/>
      <w:r>
        <w:t>Изымать из пользования в порядке, предусмотренном настоящим  «Договором», все (или часть) площади, предоставленные  в аренду  по «Договору», не используемые «Арендатором», или  используемые  не по назначению,  или  используемые  с нарушением  условий  «Договора», в том числе передаваемые в субаренду.</w:t>
      </w:r>
      <w:proofErr w:type="gramEnd"/>
    </w:p>
    <w:p w:rsidR="00F763BF" w:rsidRDefault="00F763BF" w:rsidP="00F763BF">
      <w:pPr>
        <w:ind w:firstLine="567"/>
        <w:jc w:val="both"/>
      </w:pPr>
      <w:r>
        <w:t>2.1.2. Определить  условия  и  порядок  страхования «Объекта» в соответствии  с  действующим законодательством и нормативными актами органов местного  самоуправления.</w:t>
      </w:r>
    </w:p>
    <w:p w:rsidR="00F763BF" w:rsidRDefault="00F763BF" w:rsidP="00F763BF">
      <w:pPr>
        <w:ind w:firstLine="567"/>
        <w:jc w:val="both"/>
      </w:pPr>
      <w:r>
        <w:t>2.1.3. Досрочно  расторгать  договор по основаниям  и  в  порядке,  предусмотренном  настоящим  договором.</w:t>
      </w:r>
    </w:p>
    <w:p w:rsidR="00F763BF" w:rsidRDefault="00F763BF" w:rsidP="00F763BF">
      <w:pPr>
        <w:ind w:firstLine="567"/>
        <w:jc w:val="both"/>
      </w:pPr>
      <w:r>
        <w:t>2.1.4. Требовать предоставление нежилых помещений для проведения мероприятий на безвозмездной основе.</w:t>
      </w:r>
    </w:p>
    <w:p w:rsidR="00F763BF" w:rsidRDefault="00F763BF" w:rsidP="00F763BF">
      <w:pPr>
        <w:ind w:firstLine="567"/>
        <w:jc w:val="both"/>
      </w:pPr>
      <w:r>
        <w:t>2.2. «Арендатор» имеет  право:</w:t>
      </w:r>
    </w:p>
    <w:p w:rsidR="00F763BF" w:rsidRDefault="00F763BF" w:rsidP="00F763BF">
      <w:pPr>
        <w:ind w:firstLine="567"/>
        <w:jc w:val="both"/>
      </w:pPr>
      <w:r>
        <w:t>2.2.1. Производить  платежи  по  «Договору» авансом  за  весь  период  пользования  арендуемыми «Объектами», оговоренный «Договором». При этом</w:t>
      </w:r>
      <w:proofErr w:type="gramStart"/>
      <w:r>
        <w:t>,</w:t>
      </w:r>
      <w:proofErr w:type="gramEnd"/>
      <w:r>
        <w:t xml:space="preserve"> при изменении размера  арендной платы, «Арендатор» и «Арендодатель» производят сверку поступивших  платежей и  корректировку  сумм, подлежащих  дополнительной  оплате. </w:t>
      </w:r>
    </w:p>
    <w:p w:rsidR="00F763BF" w:rsidRDefault="00F763BF" w:rsidP="00F763BF">
      <w:pPr>
        <w:ind w:firstLine="567"/>
        <w:jc w:val="both"/>
      </w:pPr>
      <w:r>
        <w:lastRenderedPageBreak/>
        <w:t>2.2.2. Самостоятельно определять интерьер и внутреннюю отделку арендуемого «Объекта», не затрагивающие  изменений и нарушений  конструкций  «Объекта» и его перепланировки.</w:t>
      </w:r>
    </w:p>
    <w:p w:rsidR="00F763BF" w:rsidRDefault="00F763BF" w:rsidP="00F763BF">
      <w:pPr>
        <w:ind w:firstLine="567"/>
        <w:jc w:val="both"/>
      </w:pPr>
      <w:r>
        <w:t xml:space="preserve">2.2.3. Досрочно расторгнуть «Договор» по основаниям и в порядке,   предусмотренном настоящим  «Договором». </w:t>
      </w:r>
    </w:p>
    <w:p w:rsidR="00F763BF" w:rsidRDefault="00F763BF" w:rsidP="00F763BF">
      <w:pPr>
        <w:ind w:left="510"/>
        <w:jc w:val="center"/>
      </w:pPr>
      <w:r>
        <w:t>3. ОБЯЗАННОСТИ  СТОРОН</w:t>
      </w:r>
    </w:p>
    <w:p w:rsidR="00F763BF" w:rsidRDefault="00F763BF" w:rsidP="00F763BF">
      <w:pPr>
        <w:numPr>
          <w:ilvl w:val="1"/>
          <w:numId w:val="5"/>
        </w:numPr>
        <w:tabs>
          <w:tab w:val="num" w:pos="0"/>
        </w:tabs>
        <w:ind w:left="0" w:firstLine="567"/>
        <w:jc w:val="both"/>
      </w:pPr>
      <w:r>
        <w:t>«Арендодатель»  обязуется:</w:t>
      </w:r>
    </w:p>
    <w:p w:rsidR="00F763BF" w:rsidRDefault="00F763BF" w:rsidP="00F763BF">
      <w:pPr>
        <w:tabs>
          <w:tab w:val="num" w:pos="0"/>
        </w:tabs>
        <w:ind w:firstLine="567"/>
        <w:jc w:val="both"/>
      </w:pPr>
      <w:r>
        <w:t>3.1.1. Предоставить «Арендатору» «Объект» в соответствии с условиями настоящего «Договора».</w:t>
      </w:r>
    </w:p>
    <w:p w:rsidR="00F763BF" w:rsidRDefault="00F763BF" w:rsidP="00F763BF">
      <w:pPr>
        <w:pStyle w:val="21"/>
        <w:tabs>
          <w:tab w:val="num" w:pos="0"/>
        </w:tabs>
        <w:spacing w:line="240" w:lineRule="auto"/>
        <w:ind w:firstLine="567"/>
        <w:jc w:val="both"/>
      </w:pPr>
      <w:r>
        <w:t>3.1.2. В двухмесячный срок рассматривать обращения «Арендатора» по вопросам  ремонта помещения и переоборудования по дополнительному соглашению сторон.</w:t>
      </w:r>
    </w:p>
    <w:p w:rsidR="00F763BF" w:rsidRDefault="00F763BF" w:rsidP="00F763BF">
      <w:pPr>
        <w:tabs>
          <w:tab w:val="num" w:pos="0"/>
        </w:tabs>
        <w:ind w:firstLine="567"/>
        <w:jc w:val="both"/>
      </w:pPr>
      <w:r>
        <w:t>3.1.3. В  случае  расторжения «Договора» по  любым основаниям  принять  «Объект» от «Арендатора» по  акту  приема-передачи.</w:t>
      </w:r>
    </w:p>
    <w:p w:rsidR="00F763BF" w:rsidRDefault="00F763BF" w:rsidP="00F763BF">
      <w:pPr>
        <w:numPr>
          <w:ilvl w:val="1"/>
          <w:numId w:val="5"/>
        </w:numPr>
        <w:tabs>
          <w:tab w:val="num" w:pos="0"/>
        </w:tabs>
        <w:ind w:left="0" w:firstLine="567"/>
        <w:jc w:val="both"/>
      </w:pPr>
      <w:r>
        <w:t xml:space="preserve">«Арендатор» обязуется: </w:t>
      </w:r>
    </w:p>
    <w:p w:rsidR="00F763BF" w:rsidRDefault="00F763BF" w:rsidP="00F763BF">
      <w:pPr>
        <w:tabs>
          <w:tab w:val="num" w:pos="0"/>
        </w:tabs>
        <w:ind w:firstLine="567"/>
        <w:jc w:val="both"/>
      </w:pPr>
      <w:r>
        <w:t>3.2.1. Использовать «Объект» исключительно по прямому назначению в  соответствии с  п. 1.1. «Договора».</w:t>
      </w:r>
    </w:p>
    <w:p w:rsidR="00F763BF" w:rsidRDefault="00F763BF" w:rsidP="00F763BF">
      <w:pPr>
        <w:tabs>
          <w:tab w:val="num" w:pos="0"/>
        </w:tabs>
        <w:ind w:firstLine="567"/>
        <w:jc w:val="both"/>
      </w:pPr>
      <w:r>
        <w:t>3.2.2. Своевременно и полностью выплачивать арендную плату, установленную  «Договором»  и  последующими  изменениями и  дополнениями  к нему.</w:t>
      </w:r>
    </w:p>
    <w:p w:rsidR="00F763BF" w:rsidRDefault="00F763BF" w:rsidP="00F763BF">
      <w:pPr>
        <w:tabs>
          <w:tab w:val="num" w:pos="0"/>
        </w:tabs>
        <w:ind w:firstLine="567"/>
        <w:jc w:val="both"/>
      </w:pPr>
      <w:r>
        <w:t>3.2.3. Своевременно  и  за  свой  счет производить текущий  ремонт   арендуемого помещения  и  инженерных  сетей, находящихся  внутри  «Объекта».</w:t>
      </w:r>
    </w:p>
    <w:p w:rsidR="00F763BF" w:rsidRDefault="00F763BF" w:rsidP="00F763BF">
      <w:pPr>
        <w:tabs>
          <w:tab w:val="num" w:pos="0"/>
        </w:tabs>
        <w:ind w:firstLine="567"/>
        <w:jc w:val="both"/>
      </w:pPr>
      <w:r>
        <w:t>3.2.4. Проводить перепланировки, переоборудование, капитальный ремонт «Объекта» исключительно  по письменному разрешению «Арендодателя», за свой счет и без какой-либо компенсации со стороны «Арендодателя» при расторжении договора, в том числе в одностороннем порядке.</w:t>
      </w:r>
    </w:p>
    <w:p w:rsidR="00F763BF" w:rsidRDefault="00F763BF" w:rsidP="00F763BF">
      <w:pPr>
        <w:tabs>
          <w:tab w:val="num" w:pos="0"/>
        </w:tabs>
        <w:ind w:firstLine="567"/>
        <w:jc w:val="both"/>
      </w:pPr>
      <w:r>
        <w:t>3.2.5. Обеспечить сохранность инженерных сетей, оборудования, коммуникаций «Объектов».</w:t>
      </w:r>
    </w:p>
    <w:p w:rsidR="00F763BF" w:rsidRDefault="00F763BF" w:rsidP="00F763BF">
      <w:pPr>
        <w:tabs>
          <w:tab w:val="num" w:pos="0"/>
        </w:tabs>
        <w:ind w:firstLine="567"/>
        <w:jc w:val="both"/>
      </w:pPr>
      <w:r>
        <w:t xml:space="preserve">3.2.6. В случае проведения самовольных перестроек, нарушения целостности стен, перегородок или перекрытий, переделок или  установки инженерных сетей, изменяющих первоначальный вид и функциональное назначение «Объекта», таковые должны быть устранены «Арендатором», а «Объект» должны быть приведен в прежний вид за его счет и в сроки, определенные  односторонним решением «Арендодателя».    </w:t>
      </w:r>
    </w:p>
    <w:p w:rsidR="00F763BF" w:rsidRDefault="00F763BF" w:rsidP="00F763BF">
      <w:pPr>
        <w:tabs>
          <w:tab w:val="num" w:pos="0"/>
        </w:tabs>
        <w:ind w:firstLine="567"/>
        <w:jc w:val="both"/>
      </w:pPr>
      <w:r>
        <w:t>3.2.7. Содержать арендуемые помещения в полной исправности и образцовом санитарном состоянии. Аналогичные требования  распространяются и на прилегающую территорию. Арендатор обязан производить уборку и очистку территории  от  мусора  в  радиусе  10  метров от  границ  «Объекта».</w:t>
      </w:r>
    </w:p>
    <w:p w:rsidR="00F763BF" w:rsidRDefault="00F763BF" w:rsidP="00F763BF">
      <w:pPr>
        <w:tabs>
          <w:tab w:val="num" w:pos="0"/>
        </w:tabs>
        <w:ind w:firstLine="567"/>
        <w:jc w:val="both"/>
      </w:pPr>
      <w:r>
        <w:t xml:space="preserve">3.2.8. </w:t>
      </w:r>
      <w:proofErr w:type="gramStart"/>
      <w:r>
        <w:t>Заключить договоры со специализированными организациями на    техническое  обслуживание  «Объекта»,  связанное с текущей эксплуатацией  «Объекта», включая тепло- и электроэнергию, газ, воду, канализацию, сбор мусора, а также отдельные договоры на поставку тепловой энергии, электрической энергии, газа, воды и др., установить на «Объекте» пожарную сигнализацию.</w:t>
      </w:r>
      <w:proofErr w:type="gramEnd"/>
      <w:r>
        <w:t xml:space="preserve"> «Арендатор»  своевременно за свой счет оплачивает услуги всех специализированных организаций. Сумма услуг, оплаченная специализированным организациям за содержание нежилых помещений, не входит в сумму арендной платы за пользование нежилыми помещениями,  оговоренную п. 4.1. настоящего договора.</w:t>
      </w:r>
    </w:p>
    <w:p w:rsidR="00F763BF" w:rsidRDefault="00F763BF" w:rsidP="00F763BF">
      <w:pPr>
        <w:tabs>
          <w:tab w:val="num" w:pos="0"/>
        </w:tabs>
        <w:ind w:firstLine="567"/>
        <w:jc w:val="both"/>
      </w:pPr>
      <w:r>
        <w:t xml:space="preserve">3.2.9. Не сдавать «Объекты» как в  целом, так  и  частично в субаренду. Не допускать  совершения  каких-либо  сделок  в  отношении  «Объекта». </w:t>
      </w:r>
    </w:p>
    <w:p w:rsidR="00F763BF" w:rsidRDefault="00F763BF" w:rsidP="00F763BF">
      <w:pPr>
        <w:tabs>
          <w:tab w:val="num" w:pos="0"/>
        </w:tabs>
        <w:ind w:firstLine="567"/>
        <w:jc w:val="both"/>
      </w:pPr>
      <w:r>
        <w:t xml:space="preserve">3.2.10. Обеспечить представителям  «Арендодателя», обслуживающей организации по первому требованию беспрепятственный доступ на  «Объект»  для  его  осмотра  и проверки соблюдения условий «Договора». </w:t>
      </w:r>
    </w:p>
    <w:p w:rsidR="00F763BF" w:rsidRDefault="00F763BF" w:rsidP="00F763BF">
      <w:pPr>
        <w:tabs>
          <w:tab w:val="num" w:pos="0"/>
        </w:tabs>
        <w:ind w:firstLine="567"/>
        <w:jc w:val="both"/>
      </w:pPr>
      <w:r>
        <w:t>3.2.11. В случае расторжения настоящего «Договора», освободить «Объект»  не позднее трех рабочих дней. Письменно  сообщить  «Арендодателю» не позднее, чем за   один   месяц   о   предстоящем   освобождении «Объекта», как в связи с истечением срока действия «Договора», так и при его досрочном расторжении.</w:t>
      </w:r>
    </w:p>
    <w:p w:rsidR="00F763BF" w:rsidRDefault="00F763BF" w:rsidP="00F763BF">
      <w:pPr>
        <w:tabs>
          <w:tab w:val="num" w:pos="0"/>
        </w:tabs>
        <w:ind w:firstLine="567"/>
        <w:jc w:val="both"/>
      </w:pPr>
      <w:r>
        <w:lastRenderedPageBreak/>
        <w:t xml:space="preserve">3.2.12.  Передать  «Объект» по акту  приема-передачи  при  его  освобождении  «Арендодателю» в  надлежащем  виде, со  всеми  произведенными  неотделимыми  улучшениями, заблаговременно проведя освежающий ремонт или оплатив ремонт «Арендодателю» по предъявленной смете, и исправно работающими инженерными сетями и сантехническим оборудованием.    Все произведенные неотделимые улучшения нежилых помещений, включая интерьерные улучшения, «Арендатор» проводит с согласования «»Арендатора», за свой счет и при расторжении настоящего договора аренды передает «Арендодателю» безвозмездно, без какой-либо денежной компенсации.    </w:t>
      </w:r>
    </w:p>
    <w:p w:rsidR="00F763BF" w:rsidRDefault="00F763BF" w:rsidP="00F763BF">
      <w:pPr>
        <w:tabs>
          <w:tab w:val="num" w:pos="0"/>
        </w:tabs>
        <w:ind w:firstLine="567"/>
        <w:jc w:val="both"/>
      </w:pPr>
      <w:r>
        <w:t>3.2.13.  При изменении  организационно-правовой  формы, наименования  или  его  реорганизации, а также  лишения  лицензии  на  право заниматься его деятельностью  «Арендатор» обязан в десятидневный срок уведомить «Арендодателя» о таких изменениях.</w:t>
      </w:r>
    </w:p>
    <w:p w:rsidR="00F763BF" w:rsidRDefault="00F763BF" w:rsidP="00F763BF">
      <w:pPr>
        <w:tabs>
          <w:tab w:val="num" w:pos="0"/>
        </w:tabs>
        <w:ind w:firstLine="567"/>
        <w:jc w:val="both"/>
      </w:pPr>
      <w:r>
        <w:t xml:space="preserve">3.2.14.  В случае ликвидации «Арендатора» - юридического лица, «Арендатор» обязан направить уведомление о начале процедуры ликвидации «Арендодателю» в десятидневный срок с момента принятия решения ликвидационной комиссии. </w:t>
      </w:r>
    </w:p>
    <w:p w:rsidR="00F763BF" w:rsidRDefault="00F763BF" w:rsidP="00F763BF">
      <w:pPr>
        <w:tabs>
          <w:tab w:val="num" w:pos="0"/>
        </w:tabs>
        <w:ind w:firstLine="567"/>
        <w:jc w:val="both"/>
      </w:pPr>
      <w:r>
        <w:t>3.3.1. «Арендатор» обязан обеспечить выполнение санитарно-эпидемиологических, противопожарных норм и иных правил.</w:t>
      </w:r>
    </w:p>
    <w:p w:rsidR="00F763BF" w:rsidRDefault="00F763BF" w:rsidP="00F763BF">
      <w:pPr>
        <w:tabs>
          <w:tab w:val="num" w:pos="0"/>
        </w:tabs>
        <w:ind w:firstLine="567"/>
        <w:jc w:val="both"/>
      </w:pPr>
    </w:p>
    <w:p w:rsidR="00F763BF" w:rsidRDefault="00F763BF" w:rsidP="00F763BF">
      <w:pPr>
        <w:numPr>
          <w:ilvl w:val="0"/>
          <w:numId w:val="5"/>
        </w:numPr>
        <w:jc w:val="center"/>
      </w:pPr>
      <w:r>
        <w:t>ПЛАТЕЖИ И  РАСЧЕТЫ  ПО  ДОГОВОРУ</w:t>
      </w:r>
    </w:p>
    <w:p w:rsidR="00F763BF" w:rsidRDefault="00F763BF" w:rsidP="00F763BF">
      <w:pPr>
        <w:autoSpaceDE w:val="0"/>
        <w:autoSpaceDN w:val="0"/>
        <w:adjustRightInd w:val="0"/>
        <w:ind w:firstLine="720"/>
        <w:jc w:val="both"/>
      </w:pPr>
      <w:r>
        <w:t>4.1. Размер ежемесячной арендной платы за «Объект» на момент заключения «Договора» устанавливается в размере</w:t>
      </w:r>
      <w:proofErr w:type="gramStart"/>
      <w:r>
        <w:t xml:space="preserve"> _____ (_______________) </w:t>
      </w:r>
      <w:proofErr w:type="gramEnd"/>
      <w:r>
        <w:t xml:space="preserve">рубль ___ копеек и не включает сумму НДС. </w:t>
      </w:r>
      <w:r w:rsidRPr="00792E26">
        <w:rPr>
          <w:b/>
        </w:rPr>
        <w:t xml:space="preserve">НДС начисляется «Арендатором» и перечисляется в бюджет самостоятельно </w:t>
      </w:r>
      <w:r>
        <w:t>согласно действующему законодательству. Арендная плата также не включает сумму оплаты коммунальных платежей, оговоренных в п. 3.2.8 настоящего договора.</w:t>
      </w:r>
    </w:p>
    <w:p w:rsidR="00F763BF" w:rsidRDefault="00F763BF" w:rsidP="00F763BF">
      <w:pPr>
        <w:ind w:firstLine="708"/>
        <w:jc w:val="both"/>
        <w:rPr>
          <w:b/>
        </w:rPr>
      </w:pPr>
      <w:r>
        <w:rPr>
          <w:b/>
        </w:rPr>
        <w:t xml:space="preserve">Арендная плата перечисляется по следующим реквизитам: </w:t>
      </w:r>
    </w:p>
    <w:p w:rsidR="00C15BBE" w:rsidRPr="00FA279B" w:rsidRDefault="00C15BBE" w:rsidP="00C15BBE">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C15BBE" w:rsidRPr="00FA279B" w:rsidRDefault="00C15BBE" w:rsidP="00C15BBE">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C15BBE" w:rsidRPr="00FA279B" w:rsidRDefault="00C15BBE" w:rsidP="00C15BBE">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C15BBE" w:rsidRPr="00FA279B" w:rsidRDefault="00C15BBE" w:rsidP="00C15BBE">
      <w:pPr>
        <w:jc w:val="both"/>
        <w:rPr>
          <w:b/>
          <w:sz w:val="26"/>
          <w:szCs w:val="26"/>
        </w:rPr>
      </w:pPr>
      <w:r w:rsidRPr="00FA279B">
        <w:rPr>
          <w:b/>
          <w:sz w:val="26"/>
          <w:szCs w:val="26"/>
        </w:rPr>
        <w:t>л/счет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Pr>
          <w:b/>
          <w:color w:val="000000"/>
          <w:sz w:val="26"/>
          <w:szCs w:val="26"/>
        </w:rPr>
        <w:t>11105074141000120</w:t>
      </w:r>
    </w:p>
    <w:p w:rsidR="00F763BF" w:rsidRDefault="00F763BF" w:rsidP="00F763BF">
      <w:pPr>
        <w:ind w:firstLine="567"/>
        <w:jc w:val="both"/>
      </w:pPr>
      <w:r>
        <w:t xml:space="preserve">4.2. В момент заключения договора аренды «Арендатор» обязан оплатить арендную плату за первый месяц авансом.  </w:t>
      </w:r>
    </w:p>
    <w:p w:rsidR="00F763BF" w:rsidRDefault="00F763BF" w:rsidP="00F763BF">
      <w:pPr>
        <w:ind w:firstLine="567"/>
        <w:jc w:val="both"/>
      </w:pPr>
      <w:r>
        <w:t xml:space="preserve">4.3. Арендная   плата   может  </w:t>
      </w:r>
      <w:r w:rsidR="00792E26">
        <w:t xml:space="preserve"> быть   пересмотрена   Управлением</w:t>
      </w:r>
      <w:r>
        <w:t xml:space="preserve">   в   случаях изменения  устанавливаемых   централизованно   цен   и коэффициентов, инфляционных процессов, других случаях, установленных законодательством РФ и  местными нормативными актами. «Арендодатель» доводит изменение размера арендной платы, сделанный на основании данных изменений, до «Арендатора». Изменение размера  арендной  платы  в  установленном  органами  местного  самоуправления  порядке  и  сроки  являются  обязательными  для  сторон  (без  перезаключения  договора  или  подписания  дополнительного  соглашения  к  нему).  «Арендатор»  уведомляется  не позднее, чем за  месяц  до оплачиваемого периода. Сообщение об изменении  размера арендной  платы  не может рассматриваться  как  изменение  арендной  платы  в  одностороннем порядке.</w:t>
      </w:r>
    </w:p>
    <w:p w:rsidR="00F763BF" w:rsidRDefault="00F763BF" w:rsidP="00F763BF">
      <w:pPr>
        <w:ind w:firstLine="567"/>
        <w:jc w:val="both"/>
      </w:pPr>
      <w:r>
        <w:t xml:space="preserve">4.4. Оплата  производится «Арендатором» ежемесячно до 20 числа текущего месяца на счет местного бюджета по реквизитам, указанным Арендодателем. </w:t>
      </w:r>
    </w:p>
    <w:p w:rsidR="00F763BF" w:rsidRDefault="00F763BF" w:rsidP="00F763BF">
      <w:pPr>
        <w:ind w:firstLine="567"/>
        <w:jc w:val="both"/>
      </w:pPr>
    </w:p>
    <w:p w:rsidR="00F763BF" w:rsidRDefault="00F763BF" w:rsidP="00F763BF">
      <w:pPr>
        <w:tabs>
          <w:tab w:val="left" w:pos="3240"/>
        </w:tabs>
        <w:jc w:val="both"/>
      </w:pPr>
      <w:r>
        <w:t xml:space="preserve">                                                5. ОТВЕТСТВЕННОСТЬ  СТОРОН</w:t>
      </w:r>
    </w:p>
    <w:p w:rsidR="00F763BF" w:rsidRDefault="00F763BF" w:rsidP="00F763BF">
      <w:pPr>
        <w:ind w:firstLine="567"/>
        <w:jc w:val="both"/>
      </w:pPr>
      <w:r>
        <w:t>5.1</w:t>
      </w:r>
      <w:r w:rsidRPr="00792E26">
        <w:rPr>
          <w:b/>
        </w:rPr>
        <w:t xml:space="preserve">. В случае  нарушения  п. 3.2.2. «Арендатор»  уплачивает  пеню  в  размере </w:t>
      </w:r>
      <w:r w:rsidRPr="00925835">
        <w:rPr>
          <w:b/>
          <w:color w:val="000000" w:themeColor="text1"/>
        </w:rPr>
        <w:t>1/300 ставки</w:t>
      </w:r>
      <w:r w:rsidRPr="00925835">
        <w:rPr>
          <w:color w:val="000000" w:themeColor="text1"/>
        </w:rPr>
        <w:t xml:space="preserve"> </w:t>
      </w:r>
      <w:r>
        <w:t xml:space="preserve">рефинансирования Центрального банка с суммы арендной платы соответствующего месяца за каждый день просрочки. </w:t>
      </w:r>
    </w:p>
    <w:p w:rsidR="00F763BF" w:rsidRDefault="00F763BF" w:rsidP="00F763BF">
      <w:pPr>
        <w:ind w:firstLine="567"/>
        <w:jc w:val="both"/>
      </w:pPr>
      <w:r>
        <w:t xml:space="preserve">5.2. При невыполнении обязанностей «Арендатором»,  предусмотренных  п. 3.2.5.,  «Арендодатель» не несет ответственности за ущерб, причиненный «Арендатору» в  результате  возможного  пожара  или  залива «Объекта» по  любым  причинам.   </w:t>
      </w:r>
    </w:p>
    <w:p w:rsidR="00F763BF" w:rsidRDefault="00F763BF" w:rsidP="00F763BF">
      <w:pPr>
        <w:ind w:firstLine="567"/>
        <w:jc w:val="both"/>
      </w:pPr>
      <w:r>
        <w:lastRenderedPageBreak/>
        <w:t xml:space="preserve">5.3. Ответственность за технику безопасности, пожарную безопасность и техническое состояние  «Объекта» «Арендатор» берет на себя.               </w:t>
      </w:r>
    </w:p>
    <w:p w:rsidR="00F763BF" w:rsidRDefault="00F763BF" w:rsidP="00F763BF">
      <w:pPr>
        <w:ind w:firstLine="567"/>
        <w:jc w:val="both"/>
      </w:pPr>
      <w:r>
        <w:t xml:space="preserve">5.4. За нарушение  п. 3.2.10. «Арендатор» уплачивает  «Арендодателю» штраф в размере годовой  суммы  арендной  платы  за  площади  «Объекта», переданные  в субаренду, либо  по договору о совместной деятельности, либо используемые  иным  способом, не предусмотренным настоящим «Договором» и договор подлежит расторжению в одностороннем порядке.                                                    </w:t>
      </w:r>
    </w:p>
    <w:p w:rsidR="00F763BF" w:rsidRDefault="00F763BF" w:rsidP="00F763BF">
      <w:pPr>
        <w:ind w:firstLine="567"/>
        <w:jc w:val="both"/>
      </w:pPr>
      <w:r>
        <w:t>5.5. В случае не выполнения «Арендатором» обязанности, установленной п. 3.2.14., договор считается расторгнутым в день ликвидации юридического лица. «Арендодатель» в одностороннем порядке расторгает сделку по договору аренды путем подачи заявления о прекращении права аренды в регистрирующий орган.</w:t>
      </w:r>
    </w:p>
    <w:p w:rsidR="00F763BF" w:rsidRDefault="00F763BF" w:rsidP="00F763BF">
      <w:pPr>
        <w:ind w:firstLine="567"/>
        <w:jc w:val="both"/>
      </w:pPr>
    </w:p>
    <w:p w:rsidR="00F763BF" w:rsidRDefault="00F763BF" w:rsidP="00F763BF">
      <w:pPr>
        <w:jc w:val="center"/>
      </w:pPr>
      <w:r>
        <w:t>6. ОСОБЫЕ УСЛОВИЯ.</w:t>
      </w:r>
    </w:p>
    <w:p w:rsidR="00F763BF" w:rsidRDefault="00F763BF" w:rsidP="00F763BF">
      <w:pPr>
        <w:ind w:firstLine="567"/>
        <w:jc w:val="both"/>
      </w:pPr>
      <w:r>
        <w:t>6.1. Предоставление  в аренду  не  влечет  за  собой  права «Арендатора» использовать по своему  усмотрению отнесенную  к  данному «Объекту» прилегающую территорию.</w:t>
      </w:r>
    </w:p>
    <w:p w:rsidR="00F763BF" w:rsidRDefault="00F763BF" w:rsidP="00F763BF">
      <w:pPr>
        <w:ind w:firstLine="567"/>
        <w:jc w:val="both"/>
      </w:pPr>
      <w:r>
        <w:t>6.2. «Арендатор»  берет на себя обязательства освободить  арендованное имущество по первому требованию «Арендодателя» при возникновении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или органов местного самоуправления может быть изъято у «Арендатора» в порядке и на условиях, установленных нормативными правовыми актами, с возвратом ему внесенной арендной платы и других платежей за неиспользованный срок аренды.</w:t>
      </w:r>
    </w:p>
    <w:p w:rsidR="00F763BF" w:rsidRDefault="00F763BF" w:rsidP="00F763BF">
      <w:pPr>
        <w:jc w:val="center"/>
      </w:pPr>
    </w:p>
    <w:p w:rsidR="00F763BF" w:rsidRDefault="00F763BF" w:rsidP="00F763BF">
      <w:pPr>
        <w:jc w:val="center"/>
      </w:pPr>
      <w:r>
        <w:t>7. ПРОЧИЕ  ПОЛОЖЕНИЯ.</w:t>
      </w:r>
    </w:p>
    <w:p w:rsidR="00F763BF" w:rsidRDefault="00F763BF" w:rsidP="00F763BF">
      <w:pPr>
        <w:ind w:firstLine="567"/>
        <w:jc w:val="both"/>
      </w:pPr>
      <w:r>
        <w:t xml:space="preserve">7.1. Взаимоотношения сторон, не  урегулированные  настоящим  договором, регламентируются  действующим  Законодательством  РФ. </w:t>
      </w:r>
    </w:p>
    <w:p w:rsidR="00F763BF" w:rsidRDefault="00F763BF" w:rsidP="00F763BF">
      <w:pPr>
        <w:ind w:firstLine="567"/>
        <w:jc w:val="both"/>
      </w:pPr>
      <w:r>
        <w:t xml:space="preserve">7.2.  Договор прекращает свое действие  по  окончании  его  срока, а  также  в  любой другой  срок  по  соглашению  сторон. </w:t>
      </w:r>
    </w:p>
    <w:p w:rsidR="00F763BF" w:rsidRDefault="00F763BF" w:rsidP="00F763BF">
      <w:pPr>
        <w:ind w:firstLine="567"/>
        <w:jc w:val="both"/>
      </w:pPr>
      <w:r>
        <w:t xml:space="preserve">7.3. «Арендодатель» может прекратить  действие  настоящего  «Договора», письменно  уведомив  «Арендатора» за 30 суток в случаях:                                                      </w:t>
      </w:r>
    </w:p>
    <w:p w:rsidR="00F763BF" w:rsidRDefault="00F763BF" w:rsidP="00F763BF">
      <w:pPr>
        <w:ind w:firstLine="567"/>
        <w:jc w:val="both"/>
      </w:pPr>
      <w:r>
        <w:t>-  в  случае  нарушения  условий, указанных  в  п. 3.2.2. настоящего  «Договора»,  или  не внесения  «Арендатором»  двух  арендных  платежей  подряд;</w:t>
      </w:r>
    </w:p>
    <w:p w:rsidR="00F763BF" w:rsidRDefault="00F763BF" w:rsidP="00F763BF">
      <w:pPr>
        <w:ind w:firstLine="567"/>
        <w:jc w:val="both"/>
      </w:pPr>
      <w:r>
        <w:t>-  в  случае  нарушения  условий, указанных  в  п. 3.2.8. настоящего  «Договора»,  в том числе при наличии задолженности за коммунальные услуги в течение более двух месяцев;</w:t>
      </w:r>
    </w:p>
    <w:p w:rsidR="00F763BF" w:rsidRDefault="00F763BF" w:rsidP="00F763BF">
      <w:pPr>
        <w:ind w:firstLine="567"/>
        <w:jc w:val="both"/>
      </w:pPr>
      <w:r>
        <w:t xml:space="preserve">-  в  случае  воспрепятствования пользования «Арендатором» нежилым помещением и нарушения  условий, предусмотренных  в  п. 3.2.11. и п. 3.2.12. настоящего  «Договора».  </w:t>
      </w:r>
    </w:p>
    <w:p w:rsidR="00F763BF" w:rsidRDefault="00F763BF" w:rsidP="00F763BF">
      <w:pPr>
        <w:ind w:firstLine="567"/>
        <w:jc w:val="both"/>
      </w:pPr>
      <w:r>
        <w:t xml:space="preserve"> 7.4. Изменения   и   дополнения   к   настоящему   «Договору»  (кроме   изменения   ставок  арендных  платежей) имеют  силу, если  они  подписаны  уполномоченными  на то  лицами  и  оформляются  дополнительным  соглашением.                                                      </w:t>
      </w:r>
    </w:p>
    <w:p w:rsidR="00F763BF" w:rsidRDefault="00F763BF" w:rsidP="00F763BF">
      <w:pPr>
        <w:pStyle w:val="a6"/>
        <w:ind w:firstLine="567"/>
        <w:jc w:val="both"/>
      </w:pPr>
      <w:r>
        <w:t>7.5. «Арендатор», исполнявший свои обязанности надлежащим образом, по истечении срока договора аренды имеет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аренды за 30 дней до окончания действия «Договора».</w:t>
      </w:r>
    </w:p>
    <w:p w:rsidR="00F763BF" w:rsidRDefault="00F763BF" w:rsidP="00F763BF">
      <w:pPr>
        <w:pStyle w:val="a6"/>
        <w:ind w:firstLine="567"/>
        <w:jc w:val="both"/>
      </w:pPr>
      <w:r>
        <w:t xml:space="preserve">7.6. Если «Арендатор» продолжает пользоваться муниципальным имуществом после истечения срока договора аренды и «Арендодатель» не возражает против этого, «Договор» считается возобновленным на тех же условиях на неопределенный срок.  </w:t>
      </w:r>
    </w:p>
    <w:p w:rsidR="00F763BF" w:rsidRDefault="00F763BF" w:rsidP="00F763BF">
      <w:pPr>
        <w:pStyle w:val="a6"/>
        <w:ind w:firstLine="567"/>
        <w:jc w:val="both"/>
      </w:pPr>
      <w:r>
        <w:t>7.7. «Договор» составлен  в 2-х  экземплярах, каждый  из  которых  имеет  одинаковую  юридическую  силу.</w:t>
      </w:r>
    </w:p>
    <w:p w:rsidR="00F763BF" w:rsidRDefault="00F763BF" w:rsidP="00F763BF">
      <w:pPr>
        <w:pStyle w:val="a6"/>
        <w:ind w:firstLine="567"/>
        <w:jc w:val="both"/>
      </w:pPr>
    </w:p>
    <w:p w:rsidR="00F763BF" w:rsidRDefault="00F763BF" w:rsidP="00F763BF">
      <w:pPr>
        <w:ind w:left="763" w:hanging="283"/>
        <w:jc w:val="center"/>
      </w:pPr>
      <w:r>
        <w:t>8. ПРИЛОЖЕНИЕ  К  ДОГОВОРУ.</w:t>
      </w:r>
    </w:p>
    <w:p w:rsidR="00F763BF" w:rsidRDefault="00F763BF" w:rsidP="00F763BF">
      <w:pPr>
        <w:ind w:firstLine="567"/>
        <w:jc w:val="both"/>
      </w:pPr>
      <w:r>
        <w:t>8.1. Неотъемлемой  частью  настоящего  «Договора» является  акт  приема -  передачи  «Объекта».</w:t>
      </w:r>
    </w:p>
    <w:p w:rsidR="00F763BF" w:rsidRDefault="00F763BF" w:rsidP="00F763BF">
      <w:pPr>
        <w:ind w:left="763" w:hanging="283"/>
        <w:jc w:val="center"/>
      </w:pPr>
      <w:r>
        <w:t>9. РЕКВИЗИТЫ  СТОРОН.</w:t>
      </w:r>
    </w:p>
    <w:p w:rsidR="00F763BF" w:rsidRDefault="00F763BF" w:rsidP="00F763BF">
      <w:pPr>
        <w:ind w:left="763" w:hanging="283"/>
        <w:jc w:val="center"/>
      </w:pPr>
    </w:p>
    <w:p w:rsidR="00F763BF" w:rsidRDefault="00F763BF" w:rsidP="00F763BF">
      <w:pPr>
        <w:pStyle w:val="21"/>
        <w:ind w:left="-180"/>
        <w:jc w:val="center"/>
      </w:pPr>
      <w:r>
        <w:t>«Арендодатель»                                                     «Арендатор»</w:t>
      </w:r>
    </w:p>
    <w:tbl>
      <w:tblPr>
        <w:tblW w:w="9576" w:type="dxa"/>
        <w:tblLook w:val="04A0"/>
      </w:tblPr>
      <w:tblGrid>
        <w:gridCol w:w="4297"/>
        <w:gridCol w:w="495"/>
        <w:gridCol w:w="4253"/>
        <w:gridCol w:w="531"/>
      </w:tblGrid>
      <w:tr w:rsidR="00F763BF" w:rsidTr="00F763BF">
        <w:trPr>
          <w:trHeight w:val="111"/>
        </w:trPr>
        <w:tc>
          <w:tcPr>
            <w:tcW w:w="4792" w:type="dxa"/>
            <w:gridSpan w:val="2"/>
          </w:tcPr>
          <w:p w:rsidR="00F763BF" w:rsidRDefault="00F763BF">
            <w:pPr>
              <w:jc w:val="both"/>
            </w:pPr>
            <w:r>
              <w:t xml:space="preserve">Управление земельных и имущественных отношений администрации Увельского муниципального округа Челябинской области </w:t>
            </w:r>
          </w:p>
          <w:p w:rsidR="00F763BF" w:rsidRDefault="00F763BF">
            <w:pPr>
              <w:jc w:val="both"/>
              <w:rPr>
                <w:bCs/>
              </w:rPr>
            </w:pPr>
            <w:r>
              <w:t xml:space="preserve">ИНН 7451475377 КПП </w:t>
            </w:r>
            <w:r>
              <w:rPr>
                <w:bCs/>
              </w:rPr>
              <w:t xml:space="preserve">745101001 </w:t>
            </w:r>
          </w:p>
          <w:p w:rsidR="00F763BF" w:rsidRDefault="00F763BF">
            <w:pPr>
              <w:jc w:val="both"/>
            </w:pPr>
            <w: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F763BF" w:rsidRDefault="00F763BF">
            <w:pPr>
              <w:jc w:val="both"/>
            </w:pPr>
            <w:r>
              <w:t>Банк получателя: ОКЦ №5 УГУ Банка России//УФК по Челябинской области г</w:t>
            </w:r>
            <w:proofErr w:type="gramStart"/>
            <w:r>
              <w:t>.Ч</w:t>
            </w:r>
            <w:proofErr w:type="gramEnd"/>
            <w:r>
              <w:t>елябинск</w:t>
            </w:r>
          </w:p>
          <w:p w:rsidR="00F763BF" w:rsidRDefault="00F763BF">
            <w:pPr>
              <w:jc w:val="both"/>
            </w:pPr>
            <w:r>
              <w:t>БИК 017501500</w:t>
            </w:r>
          </w:p>
          <w:p w:rsidR="00F763BF" w:rsidRDefault="00F763BF">
            <w:pPr>
              <w:jc w:val="both"/>
            </w:pPr>
            <w:r>
              <w:t>ЕКС 40102810645370000062</w:t>
            </w:r>
          </w:p>
          <w:p w:rsidR="00F763BF" w:rsidRDefault="00F763BF">
            <w:pPr>
              <w:jc w:val="both"/>
            </w:pPr>
            <w:proofErr w:type="spellStart"/>
            <w:r>
              <w:t>каз</w:t>
            </w:r>
            <w:proofErr w:type="spellEnd"/>
            <w:r>
              <w:t>/счет 03100643000000016900</w:t>
            </w:r>
          </w:p>
          <w:p w:rsidR="00F763BF" w:rsidRDefault="00F763BF">
            <w:pPr>
              <w:jc w:val="both"/>
            </w:pPr>
            <w:proofErr w:type="gramStart"/>
            <w:r>
              <w:t>л</w:t>
            </w:r>
            <w:proofErr w:type="gramEnd"/>
            <w:r>
              <w:t>/счет 04693</w:t>
            </w:r>
            <w:r>
              <w:rPr>
                <w:lang w:val="en-US"/>
              </w:rPr>
              <w:t>D</w:t>
            </w:r>
            <w:r>
              <w:t xml:space="preserve">23900 </w:t>
            </w:r>
          </w:p>
          <w:p w:rsidR="00F763BF" w:rsidRDefault="00F763BF">
            <w:pPr>
              <w:jc w:val="both"/>
            </w:pPr>
            <w:r>
              <w:t>ОКТМО 75555000</w:t>
            </w:r>
          </w:p>
          <w:p w:rsidR="00F763BF" w:rsidRDefault="00F763BF">
            <w:pPr>
              <w:jc w:val="both"/>
            </w:pPr>
            <w:r>
              <w:t xml:space="preserve">КБК </w:t>
            </w:r>
            <w:r>
              <w:rPr>
                <w:color w:val="000000"/>
              </w:rPr>
              <w:t>833 111 05074 14 1000120</w:t>
            </w:r>
          </w:p>
          <w:p w:rsidR="00F763BF" w:rsidRDefault="00F763BF">
            <w:r>
              <w:t>Телефон: 8 (35166) 31986</w:t>
            </w:r>
          </w:p>
          <w:p w:rsidR="00F763BF" w:rsidRDefault="00F763BF">
            <w:r>
              <w:t>Эл</w:t>
            </w:r>
            <w:proofErr w:type="gramStart"/>
            <w:r>
              <w:t>.</w:t>
            </w:r>
            <w:proofErr w:type="gramEnd"/>
            <w:r>
              <w:t xml:space="preserve"> </w:t>
            </w:r>
            <w:proofErr w:type="gramStart"/>
            <w:r>
              <w:t>п</w:t>
            </w:r>
            <w:proofErr w:type="gramEnd"/>
            <w:r>
              <w:t xml:space="preserve">очта: </w:t>
            </w:r>
          </w:p>
          <w:p w:rsidR="00F763BF" w:rsidRDefault="00F763BF">
            <w:r>
              <w:t>Заместитель Главы округа по земельным и имущественным вопросам – начальник управления земельных и имущественных отношений</w:t>
            </w:r>
          </w:p>
          <w:p w:rsidR="00F763BF" w:rsidRDefault="00F763BF">
            <w:pPr>
              <w:tabs>
                <w:tab w:val="left" w:pos="4536"/>
              </w:tabs>
              <w:autoSpaceDE w:val="0"/>
              <w:autoSpaceDN w:val="0"/>
              <w:adjustRightInd w:val="0"/>
            </w:pPr>
          </w:p>
          <w:p w:rsidR="00F763BF" w:rsidRDefault="00F763BF">
            <w:pPr>
              <w:jc w:val="both"/>
            </w:pPr>
            <w:r>
              <w:t>___________/Карпова Н.В./</w:t>
            </w:r>
            <w:r>
              <w:rPr>
                <w:b/>
                <w:bCs/>
              </w:rPr>
              <w:t xml:space="preserve">               </w:t>
            </w:r>
          </w:p>
        </w:tc>
        <w:tc>
          <w:tcPr>
            <w:tcW w:w="4784" w:type="dxa"/>
            <w:gridSpan w:val="2"/>
            <w:hideMark/>
          </w:tcPr>
          <w:p w:rsidR="00F763BF" w:rsidRDefault="00F763BF">
            <w:r>
              <w:rPr>
                <w:bCs/>
              </w:rPr>
              <w:t xml:space="preserve">       </w:t>
            </w:r>
          </w:p>
        </w:tc>
      </w:tr>
      <w:tr w:rsidR="00F763BF" w:rsidTr="00F763BF">
        <w:trPr>
          <w:gridAfter w:val="1"/>
          <w:wAfter w:w="531" w:type="dxa"/>
          <w:trHeight w:val="469"/>
        </w:trPr>
        <w:tc>
          <w:tcPr>
            <w:tcW w:w="4297" w:type="dxa"/>
          </w:tcPr>
          <w:p w:rsidR="00F763BF" w:rsidRDefault="00F763BF"/>
        </w:tc>
        <w:tc>
          <w:tcPr>
            <w:tcW w:w="4748" w:type="dxa"/>
            <w:gridSpan w:val="2"/>
          </w:tcPr>
          <w:p w:rsidR="00F763BF" w:rsidRDefault="00F763BF">
            <w:pPr>
              <w:rPr>
                <w:bCs/>
              </w:rPr>
            </w:pPr>
          </w:p>
        </w:tc>
      </w:tr>
    </w:tbl>
    <w:p w:rsidR="00F763BF" w:rsidRPr="00457402" w:rsidRDefault="00F763BF"/>
    <w:sectPr w:rsidR="00F763BF" w:rsidRPr="00457402"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34721"/>
    <w:rsid w:val="00035FE2"/>
    <w:rsid w:val="00042D57"/>
    <w:rsid w:val="0008133C"/>
    <w:rsid w:val="001316AE"/>
    <w:rsid w:val="001514FB"/>
    <w:rsid w:val="001712E3"/>
    <w:rsid w:val="001A066F"/>
    <w:rsid w:val="001A100E"/>
    <w:rsid w:val="001F238D"/>
    <w:rsid w:val="00203BE7"/>
    <w:rsid w:val="00224C40"/>
    <w:rsid w:val="00244740"/>
    <w:rsid w:val="00256B61"/>
    <w:rsid w:val="002808AE"/>
    <w:rsid w:val="00285346"/>
    <w:rsid w:val="002A151F"/>
    <w:rsid w:val="002B1DD4"/>
    <w:rsid w:val="002E4505"/>
    <w:rsid w:val="002F4EA8"/>
    <w:rsid w:val="002F7E6D"/>
    <w:rsid w:val="00307E55"/>
    <w:rsid w:val="003320AB"/>
    <w:rsid w:val="00354B8F"/>
    <w:rsid w:val="003B3A53"/>
    <w:rsid w:val="003D5E25"/>
    <w:rsid w:val="00404965"/>
    <w:rsid w:val="00406D96"/>
    <w:rsid w:val="00457402"/>
    <w:rsid w:val="00461D03"/>
    <w:rsid w:val="00473793"/>
    <w:rsid w:val="004B4B35"/>
    <w:rsid w:val="004C6EB8"/>
    <w:rsid w:val="004E23BD"/>
    <w:rsid w:val="00504F4D"/>
    <w:rsid w:val="00517076"/>
    <w:rsid w:val="005360F4"/>
    <w:rsid w:val="00573FC7"/>
    <w:rsid w:val="00576433"/>
    <w:rsid w:val="005766D2"/>
    <w:rsid w:val="00576D34"/>
    <w:rsid w:val="00585659"/>
    <w:rsid w:val="005A06ED"/>
    <w:rsid w:val="005A1AAE"/>
    <w:rsid w:val="005A778A"/>
    <w:rsid w:val="005B0FF7"/>
    <w:rsid w:val="005B4068"/>
    <w:rsid w:val="005B547B"/>
    <w:rsid w:val="005F3BDD"/>
    <w:rsid w:val="00607B16"/>
    <w:rsid w:val="0062237C"/>
    <w:rsid w:val="00665FDD"/>
    <w:rsid w:val="006718E4"/>
    <w:rsid w:val="00691043"/>
    <w:rsid w:val="006D0D37"/>
    <w:rsid w:val="00775017"/>
    <w:rsid w:val="00775B01"/>
    <w:rsid w:val="00777BD2"/>
    <w:rsid w:val="00791851"/>
    <w:rsid w:val="00792E26"/>
    <w:rsid w:val="00796DE3"/>
    <w:rsid w:val="007D09FD"/>
    <w:rsid w:val="007D0D97"/>
    <w:rsid w:val="007F69BC"/>
    <w:rsid w:val="008456F7"/>
    <w:rsid w:val="008767FA"/>
    <w:rsid w:val="008A202D"/>
    <w:rsid w:val="008A4072"/>
    <w:rsid w:val="008A5255"/>
    <w:rsid w:val="008A62E8"/>
    <w:rsid w:val="008B6FDE"/>
    <w:rsid w:val="008D39D8"/>
    <w:rsid w:val="009044F0"/>
    <w:rsid w:val="00925835"/>
    <w:rsid w:val="0092724A"/>
    <w:rsid w:val="009414EF"/>
    <w:rsid w:val="009866A9"/>
    <w:rsid w:val="009E3C22"/>
    <w:rsid w:val="009E5833"/>
    <w:rsid w:val="00A01060"/>
    <w:rsid w:val="00A6546F"/>
    <w:rsid w:val="00A67F50"/>
    <w:rsid w:val="00A75F85"/>
    <w:rsid w:val="00A956FB"/>
    <w:rsid w:val="00AA4CA3"/>
    <w:rsid w:val="00AD694A"/>
    <w:rsid w:val="00B0519F"/>
    <w:rsid w:val="00B45958"/>
    <w:rsid w:val="00B54EC3"/>
    <w:rsid w:val="00B84603"/>
    <w:rsid w:val="00BA7B51"/>
    <w:rsid w:val="00BA7C23"/>
    <w:rsid w:val="00BE57A1"/>
    <w:rsid w:val="00C10150"/>
    <w:rsid w:val="00C15BBE"/>
    <w:rsid w:val="00C31A6D"/>
    <w:rsid w:val="00C325ED"/>
    <w:rsid w:val="00C37BC0"/>
    <w:rsid w:val="00C461B7"/>
    <w:rsid w:val="00C55649"/>
    <w:rsid w:val="00C574F9"/>
    <w:rsid w:val="00C613F6"/>
    <w:rsid w:val="00C9498C"/>
    <w:rsid w:val="00CA6AEC"/>
    <w:rsid w:val="00CA6D65"/>
    <w:rsid w:val="00CB2F30"/>
    <w:rsid w:val="00CC6DDA"/>
    <w:rsid w:val="00CD01D0"/>
    <w:rsid w:val="00CF2D13"/>
    <w:rsid w:val="00D06895"/>
    <w:rsid w:val="00D149C9"/>
    <w:rsid w:val="00D21A75"/>
    <w:rsid w:val="00D41A9F"/>
    <w:rsid w:val="00D64239"/>
    <w:rsid w:val="00D66A5A"/>
    <w:rsid w:val="00D7171D"/>
    <w:rsid w:val="00DC57A8"/>
    <w:rsid w:val="00E226BA"/>
    <w:rsid w:val="00E83FD7"/>
    <w:rsid w:val="00E865CB"/>
    <w:rsid w:val="00EA2D90"/>
    <w:rsid w:val="00EA6825"/>
    <w:rsid w:val="00EE3455"/>
    <w:rsid w:val="00F00C9A"/>
    <w:rsid w:val="00F0182C"/>
    <w:rsid w:val="00F70CFE"/>
    <w:rsid w:val="00F763BF"/>
    <w:rsid w:val="00F9588E"/>
    <w:rsid w:val="00FB35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zemkom_uvelka@mail.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login.consultant.ru/link/?req=doc&amp;base=LAW&amp;n=4835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91CB9-1B79-45C1-88F5-23C66312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20</Pages>
  <Words>6870</Words>
  <Characters>39164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66</cp:revision>
  <cp:lastPrinted>2026-05-07T03:50:00Z</cp:lastPrinted>
  <dcterms:created xsi:type="dcterms:W3CDTF">2026-03-26T07:57:00Z</dcterms:created>
  <dcterms:modified xsi:type="dcterms:W3CDTF">2026-06-15T08:50:00Z</dcterms:modified>
</cp:coreProperties>
</file>